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7218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全国优秀儿童文学奖评奖条例</w:t>
      </w:r>
    </w:p>
    <w:p w14:paraId="6721000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rPr>
      </w:pPr>
      <w:r>
        <w:rPr>
          <w:rFonts w:hint="eastAsia"/>
        </w:rPr>
        <w:t>(2025年4月11日修订)</w:t>
      </w:r>
    </w:p>
    <w:p w14:paraId="23A4295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rPr>
      </w:pPr>
    </w:p>
    <w:p w14:paraId="0951EAE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全国优秀儿童文学奖由中国作家协会主办，旨在鼓励优秀儿童文学创作，推动儿童文学的繁荣发展，是中国具有最高荣誉的文学奖项之一。</w:t>
      </w:r>
    </w:p>
    <w:p w14:paraId="2DA26AE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一、指导思想</w:t>
      </w:r>
    </w:p>
    <w:p w14:paraId="41D1C82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优秀儿童文学奖以习近平新时代中国特色社会主义思想为指导，深入贯彻习近平文化思想，坚持以人民为中心的创作导向，坚持为人民服务、为社会主义服务的方向和百花齐放、百家争鸣的方针，体现导向性、专业性、公正性，为少年儿童提供优秀的精神食粮。</w:t>
      </w:r>
    </w:p>
    <w:p w14:paraId="1ECD8EB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二、评选范围和奖项设置</w:t>
      </w:r>
    </w:p>
    <w:p w14:paraId="68425DE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凡评选年限内首次公开出版和发表，出版和发表地在中国大陆地区，符合评选体裁、门类要求的儿童文学作品，均可参加全国优秀儿童文学奖评选。</w:t>
      </w:r>
    </w:p>
    <w:p w14:paraId="52BD1EF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评选体裁、门类包括：小说、诗歌(含散文诗)、童话、寓言、散文、报告文学（含纪实文学、传记文学)、科幻文学、幼儿文学、儿童绘本等。</w:t>
      </w:r>
    </w:p>
    <w:p w14:paraId="3BDC883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以上各体裁、门类作品均以单行本参评。结集参评的，出版年月前四年内发表的作品须占全书字数的三分之二以上。不接受多人合集或一人多体裁合集参评。套系作品须以单本参评，多卷本作品应以全书参评。</w:t>
      </w:r>
    </w:p>
    <w:p w14:paraId="4488B66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用少数民族文字创作的儿童文学作品，以汉文译本参评。</w:t>
      </w:r>
    </w:p>
    <w:p w14:paraId="052059D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儿童绘本作品的文字和图画作者需共同申报。</w:t>
      </w:r>
    </w:p>
    <w:p w14:paraId="3072A09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为鼓励文学新人，设立青年作者短篇佳作奖，参评作品字数不超过1万字，作者年龄须在35岁以下（含35岁）。</w:t>
      </w:r>
    </w:p>
    <w:p w14:paraId="52798EC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获奖作品总数不超过18部（篇）。</w:t>
      </w:r>
    </w:p>
    <w:p w14:paraId="112B647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三、评奖标准</w:t>
      </w:r>
    </w:p>
    <w:p w14:paraId="483C736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优秀儿童文学奖评选坚持思想性、艺术性、可读性相统一的原则。获奖作品应弘扬社会主义核心价值观，有利于提高少年儿童的思想品德、文化素质和审美情操。对于弘扬中华优秀传统文化、体现时代精神、塑造新人形象、鼓舞少年儿童奋发向上的作品，将予以重点关注。重视作品的艺术品质，提倡题材、风格的多样化。在保证质量的前提下，兼顾面向幼儿、儿童、少年的作品。</w:t>
      </w:r>
    </w:p>
    <w:p w14:paraId="006832C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四、评奖机构</w:t>
      </w:r>
    </w:p>
    <w:p w14:paraId="76080FF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全国优秀儿童文学奖评奖工作在中国作家协会党组书记处领导下进行，由评奖委员会具体负责。</w:t>
      </w:r>
    </w:p>
    <w:p w14:paraId="333135A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设立评委专家库，评奖委员会委员在中国作协机关纪委监督下，由评奖办公室从评委专家库中抽取，由中国作家协会书记处审核同意后聘任。评委应为从事和关注了解儿童文学创作状况的作家、评论家、编辑家及文学组织工作者，年龄不超过70岁。</w:t>
      </w:r>
    </w:p>
    <w:p w14:paraId="1C09C53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评奖委员会设主任、副主任，由中国作家协会书记处聘任。</w:t>
      </w:r>
    </w:p>
    <w:p w14:paraId="32CD63B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评奖委员会下设评奖办公室，承担事务性工作。评奖办公室设在中国作家协会创作研究部。</w:t>
      </w:r>
    </w:p>
    <w:p w14:paraId="6445810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五、评奖程序</w:t>
      </w:r>
    </w:p>
    <w:p w14:paraId="401D99F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1、征集参评作品。参评作品征集工作由评奖办公室负责。具体参评条件和要求以评奖办公室公告为准。中国作家协会各团体会员单位，中央军委政治工作部宣传局，各专业少年儿童出版社、报刊社及其他出版社、报刊社等按照征集公告的要求向评奖办公室推荐参评作品。</w:t>
      </w:r>
    </w:p>
    <w:p w14:paraId="67E0D28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符合条件的作者可向上述单位提出参评要求，评奖办公室不接受个人申报。</w:t>
      </w:r>
    </w:p>
    <w:p w14:paraId="54597ED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参评作品目录经初步审核后公示。如发现不符合参评条件的，评奖办公室取消有关作品的参评资格。</w:t>
      </w:r>
    </w:p>
    <w:p w14:paraId="6E0C38E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2、产生初选作品。评奖委员会经阅读、讨论投票选出初选作品。总数原则上不超过36部（篇）。</w:t>
      </w:r>
    </w:p>
    <w:p w14:paraId="1B79055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3、产生获奖作品。经评奖委员会投票，以不少于委员总数三分之二的票数在初选作品中产生获奖作品。</w:t>
      </w:r>
    </w:p>
    <w:p w14:paraId="2C54B04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4、公证与公示。产生初选作品和获奖作品的投票由国家法定公证机构现场公证。初选作品名单向社会公示。</w:t>
      </w:r>
    </w:p>
    <w:p w14:paraId="48086E0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5、发布和颁奖。评选结果经中国作家协会书记处审定后统一发布。举行颁奖大会，公布授奖辞，向获奖作者颁发证书、奖杯和奖金。向获奖作品的责任编辑颁发证书。</w:t>
      </w:r>
    </w:p>
    <w:p w14:paraId="4B8FE50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六、评奖纪律</w:t>
      </w:r>
    </w:p>
    <w:p w14:paraId="4824E93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严禁行贿受贿等违纪违法行为和人情请托等不正之风。评奖委员会成员、评奖办公室工作人员，不得有任何可能影响评选结果的不正当行为。如有违反，有关人员的工作资格和有关作品的参评资格均予取消。</w:t>
      </w:r>
    </w:p>
    <w:p w14:paraId="43C8CD3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实行回避制度。评奖委员会成员及评奖办公室工作人员，如系参评者，或系参评作品责任编辑、参评者或责任编辑的亲属、参评作品出版或发表单位主要负责人，须退出评奖委员会、评奖办公室，或有关作品退出评选。</w:t>
      </w:r>
    </w:p>
    <w:p w14:paraId="67314C0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中国作家协会组成专门的纪律监察组监督评选过程。</w:t>
      </w:r>
    </w:p>
    <w:p w14:paraId="76FC4F2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七、附则</w:t>
      </w:r>
    </w:p>
    <w:p w14:paraId="0EAE871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rPr>
        <w:t>本条例由中国作家协会书记处负责制订、解释。未尽事宜以中国作家协会书记处制订的《评奖细则》为准</w:t>
      </w:r>
    </w:p>
    <w:p w14:paraId="14DAD4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21C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F1BC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A4F1BC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31E52"/>
    <w:rsid w:val="4A73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2025-04-14T10:33:00Z</dcterms:created>
  <dc:creator>ZHY</dc:creator>
  <cp:lastModifiedBy>ZHY</cp:lastModifiedBy>
  <dcterms:modified xsi:type="dcterms:W3CDTF">2025-04-14T10:33:49Z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44CFFA6D90E6449FAAF463A10C6E0276_11</vt:lpwstr>
  </property>
  <property fmtid="{D5CDD505-2E9C-101B-9397-08002B2CF9AE}" pid="4" name="KSOTemplateDocerSaveRecord">
    <vt:lpwstr>eyJoZGlkIjoiYTFiNTc5Y2ZhMTc0NjFjNzAzYWU2NzE0Yzg3NDhkZTAiLCJ1c2VySWQiOiI0OTcyODk0NjcifQ==</vt:lpwstr>
  </property>
</Properties>
</file>