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中国作家协会2023年度作家定点深入生活项目申报通知</w:t>
      </w:r>
    </w:p>
    <w:p>
      <w:pPr>
        <w:rPr>
          <w:rFonts w:hint="eastAsia"/>
        </w:rPr>
      </w:pPr>
    </w:p>
    <w:p>
      <w:pPr>
        <w:rPr/>
      </w:pPr>
      <w:r>
        <w:rPr>
          <w:rFonts w:hint="eastAsia"/>
        </w:rPr>
        <w:t>为深入学习宣传贯彻党的二十大精神，认真贯彻习近平总书记关于文艺工作的重要论述，进一步推动“深入生活、扎根人民”主题实践活动向纵深发展，引导广大作家在新时代新征程上心怀“国之大者”，坚守人民立场，坚持到人民中去、到生活中去，努力创作更多增强人民精神力量的优秀作品，中国作家协会2023年度作家定点深入生活项目申报工作即日开始。现将有关事项通知如下：</w:t>
      </w:r>
    </w:p>
    <w:p>
      <w:pPr>
        <w:pStyle w:val="3"/>
        <w:bidi w:val="0"/>
        <w:rPr>
          <w:rFonts w:hint="eastAsia"/>
        </w:rPr>
      </w:pPr>
      <w:r>
        <w:rPr>
          <w:rFonts w:hint="eastAsia"/>
        </w:rPr>
        <w:t>一、申报条件</w:t>
      </w:r>
    </w:p>
    <w:p>
      <w:pPr>
        <w:rPr>
          <w:rFonts w:hint="eastAsia"/>
        </w:rPr>
      </w:pPr>
      <w:r>
        <w:rPr>
          <w:rFonts w:hint="eastAsia"/>
        </w:rPr>
        <w:t>申报本年度作家定点深入生活扶持项目的作家应具备以下条件：</w:t>
      </w:r>
    </w:p>
    <w:p>
      <w:pPr>
        <w:rPr>
          <w:rFonts w:hint="eastAsia"/>
        </w:rPr>
      </w:pPr>
      <w:r>
        <w:rPr>
          <w:rFonts w:hint="eastAsia"/>
        </w:rPr>
        <w:t>1.创作立场正确、创作态度端正；</w:t>
      </w:r>
    </w:p>
    <w:p>
      <w:pPr>
        <w:rPr>
          <w:rFonts w:hint="eastAsia"/>
        </w:rPr>
      </w:pPr>
      <w:r>
        <w:rPr>
          <w:rFonts w:hint="eastAsia"/>
        </w:rPr>
        <w:t>2.身体健康，年龄一般在65周岁以下；</w:t>
      </w:r>
    </w:p>
    <w:p>
      <w:pPr>
        <w:rPr>
          <w:rFonts w:hint="eastAsia"/>
        </w:rPr>
      </w:pPr>
      <w:r>
        <w:rPr>
          <w:rFonts w:hint="eastAsia"/>
        </w:rPr>
        <w:t>3.具有成熟创作计划，具备相应创作实力；</w:t>
      </w:r>
    </w:p>
    <w:p>
      <w:pPr>
        <w:rPr>
          <w:rFonts w:hint="eastAsia"/>
        </w:rPr>
      </w:pPr>
      <w:r>
        <w:rPr>
          <w:rFonts w:hint="eastAsia"/>
        </w:rPr>
        <w:t>4.有充实基层生活经验的迫切需要。</w:t>
      </w:r>
    </w:p>
    <w:p>
      <w:pPr>
        <w:rPr>
          <w:rFonts w:hint="eastAsia"/>
        </w:rPr>
      </w:pPr>
      <w:r>
        <w:rPr>
          <w:rFonts w:hint="eastAsia"/>
        </w:rPr>
        <w:t>申报者的定点深入生活地点一般为乡村、林牧区、厂矿、科技前沿、学校、社区等基层单位，包括中国作家“深入生活、扎根人民”新时代文学实践点所在地的基层单位，时间一般为三至六个月。</w:t>
      </w:r>
    </w:p>
    <w:p>
      <w:pPr>
        <w:pStyle w:val="3"/>
        <w:bidi w:val="0"/>
        <w:rPr>
          <w:rFonts w:hint="eastAsia"/>
        </w:rPr>
      </w:pPr>
      <w:r>
        <w:rPr>
          <w:rFonts w:hint="eastAsia"/>
        </w:rPr>
        <w:t>二、申报选题</w:t>
      </w:r>
    </w:p>
    <w:p>
      <w:pPr>
        <w:rPr>
          <w:rFonts w:hint="eastAsia"/>
        </w:rPr>
      </w:pPr>
      <w:r>
        <w:rPr>
          <w:rFonts w:hint="eastAsia"/>
        </w:rPr>
        <w:t>本年度作家定点深入生活选题以全面深入学习宣传贯彻党的二十大精神为主线，立足新时代新征程，以书写恢宏时代气象和生生不息人民史诗为主题，特设“奋进的中国”专题，生动讲述中国故事，讴歌中国人民，凝聚中国精神，塑造可信、可爱、可敬的中国形象。</w:t>
      </w:r>
    </w:p>
    <w:p>
      <w:pPr>
        <w:pStyle w:val="3"/>
        <w:bidi w:val="0"/>
        <w:rPr>
          <w:rFonts w:hint="eastAsia"/>
        </w:rPr>
      </w:pPr>
      <w:r>
        <w:rPr>
          <w:rFonts w:hint="eastAsia"/>
        </w:rPr>
        <w:t>三、申报和推荐程序</w:t>
      </w:r>
    </w:p>
    <w:p>
      <w:pPr>
        <w:rPr>
          <w:rFonts w:hint="eastAsia"/>
        </w:rPr>
      </w:pPr>
      <w:r>
        <w:rPr>
          <w:rFonts w:hint="eastAsia"/>
        </w:rPr>
        <w:t>1.申报时间</w:t>
      </w:r>
    </w:p>
    <w:p>
      <w:pPr>
        <w:rPr>
          <w:rFonts w:hint="eastAsia"/>
        </w:rPr>
      </w:pPr>
      <w:r>
        <w:rPr>
          <w:rFonts w:hint="eastAsia"/>
        </w:rPr>
        <w:t>2023年度作家定点深入生活项目申报工作自本通知发布之日开始，至2023年4月15日截止。</w:t>
      </w:r>
    </w:p>
    <w:p>
      <w:pPr>
        <w:rPr>
          <w:rFonts w:hint="eastAsia"/>
        </w:rPr>
      </w:pPr>
      <w:r>
        <w:rPr>
          <w:rFonts w:hint="eastAsia"/>
        </w:rPr>
        <w:t>2.申报推荐单位</w:t>
      </w:r>
    </w:p>
    <w:p>
      <w:pPr>
        <w:rPr>
          <w:rFonts w:hint="eastAsia"/>
        </w:rPr>
      </w:pPr>
      <w:r>
        <w:rPr>
          <w:rFonts w:hint="eastAsia"/>
        </w:rPr>
        <w:t>作家定点深入生活项目申报推荐单位为中国作家协会各团体会员、鲁迅文学院、部分文学期刊、出版单位、文学社团及持有互联网出版许可证的重点文学网站。</w:t>
      </w:r>
    </w:p>
    <w:p>
      <w:pPr>
        <w:rPr>
          <w:rFonts w:hint="eastAsia"/>
        </w:rPr>
      </w:pPr>
      <w:r>
        <w:rPr>
          <w:rFonts w:hint="eastAsia"/>
        </w:rPr>
        <w:t>3.申报方式</w:t>
      </w:r>
    </w:p>
    <w:p>
      <w:pPr>
        <w:rPr>
          <w:rFonts w:hint="eastAsia"/>
        </w:rPr>
      </w:pPr>
      <w:r>
        <w:rPr>
          <w:rFonts w:hint="eastAsia"/>
        </w:rPr>
        <w:t>凡符合申报条件和申报选题的作家，无论是否为中国作家协会会员，均可申报。申报者应从中国作家网下载并填写申报表后，提交所在地或所在行业的中国作家协会团体会员单位或上述其他推荐单位。</w:t>
      </w:r>
    </w:p>
    <w:p>
      <w:pPr>
        <w:rPr>
          <w:rFonts w:hint="eastAsia"/>
        </w:rPr>
      </w:pPr>
      <w:r>
        <w:rPr>
          <w:rFonts w:hint="eastAsia"/>
        </w:rPr>
        <w:t>4.申报推荐要求</w:t>
      </w:r>
    </w:p>
    <w:p>
      <w:pPr>
        <w:rPr>
          <w:rFonts w:hint="eastAsia"/>
        </w:rPr>
      </w:pPr>
      <w:r>
        <w:rPr>
          <w:rFonts w:hint="eastAsia"/>
        </w:rPr>
        <w:t>每个推荐单位的推荐人数一般不超过2人。中国作家协会各团体会员推荐的申报者应包含一定比例的基层一线作家。</w:t>
      </w:r>
    </w:p>
    <w:p>
      <w:pPr>
        <w:rPr>
          <w:rFonts w:hint="eastAsia"/>
        </w:rPr>
      </w:pPr>
      <w:r>
        <w:rPr>
          <w:rFonts w:hint="eastAsia"/>
        </w:rPr>
        <w:t>各推荐单位对申报者进行筛选后，填写推荐意见并加盖公章后，报送中国作家协会作家定点深入生活办公室，并将汇总表电子版发送邮箱。</w:t>
      </w:r>
    </w:p>
    <w:p>
      <w:pPr>
        <w:pStyle w:val="3"/>
        <w:bidi w:val="0"/>
        <w:rPr>
          <w:rFonts w:hint="eastAsia"/>
        </w:rPr>
      </w:pPr>
      <w:bookmarkStart w:id="0" w:name="_GoBack"/>
      <w:r>
        <w:rPr>
          <w:rFonts w:hint="eastAsia"/>
        </w:rPr>
        <w:t>四、其他事项</w:t>
      </w:r>
    </w:p>
    <w:bookmarkEnd w:id="0"/>
    <w:p>
      <w:pPr>
        <w:rPr>
          <w:rFonts w:hint="eastAsia"/>
        </w:rPr>
      </w:pPr>
      <w:r>
        <w:rPr>
          <w:rFonts w:hint="eastAsia"/>
        </w:rPr>
        <w:t>1.申报者不得同时申报本年度中国作家协会其他扶持项目。</w:t>
      </w:r>
    </w:p>
    <w:p>
      <w:pPr>
        <w:rPr>
          <w:rFonts w:hint="eastAsia"/>
        </w:rPr>
      </w:pPr>
      <w:r>
        <w:rPr>
          <w:rFonts w:hint="eastAsia"/>
        </w:rPr>
        <w:t>2.往年定点深入生活项目及中国作家协会其他创作扶持项目尚未结项的不得申报。</w:t>
      </w:r>
    </w:p>
    <w:p>
      <w:pPr>
        <w:rPr>
          <w:rFonts w:hint="eastAsia"/>
        </w:rPr>
      </w:pPr>
      <w:r>
        <w:rPr>
          <w:rFonts w:hint="eastAsia"/>
        </w:rPr>
        <w:t>3.中国作家协会所属部门（单位）工作人员不纳入作家定点深入生活项目扶持范围。</w:t>
      </w:r>
    </w:p>
    <w:p>
      <w:pPr>
        <w:rPr>
          <w:rFonts w:hint="eastAsia"/>
        </w:rPr>
      </w:pPr>
      <w:r>
        <w:rPr>
          <w:rFonts w:hint="eastAsia"/>
        </w:rPr>
        <w:t>4.作家定点深入生活专家论证会对申报者和选题进行论证，入选名单经中国作家协会书记处审批后，在《文艺报》和中国作家网公布。中国作家协会作家定点深入生活办公室与入选作家签订立项合同。对入选项目，将在作家深入生活及创作方面给予一定扶持。</w:t>
      </w:r>
    </w:p>
    <w:p>
      <w:pPr>
        <w:rPr>
          <w:rFonts w:hint="eastAsia"/>
        </w:rPr>
      </w:pPr>
      <w:r>
        <w:rPr>
          <w:rFonts w:hint="eastAsia"/>
        </w:rPr>
        <w:t>联系电话：010-64489836　64489749　64489712</w:t>
      </w:r>
    </w:p>
    <w:p>
      <w:pPr>
        <w:rPr>
          <w:rFonts w:hint="eastAsia"/>
        </w:rPr>
      </w:pPr>
      <w:r>
        <w:rPr>
          <w:rFonts w:hint="eastAsia"/>
        </w:rPr>
        <w:t>地址：北京市朝阳区东土城路25号中国作家协会作家定点深入生活办公室</w:t>
      </w:r>
    </w:p>
    <w:p>
      <w:pPr>
        <w:rPr>
          <w:rFonts w:hint="eastAsia"/>
        </w:rPr>
      </w:pPr>
      <w:r>
        <w:rPr>
          <w:rFonts w:hint="eastAsia"/>
        </w:rPr>
        <w:t>邮编：100013</w:t>
      </w:r>
    </w:p>
    <w:p>
      <w:pPr>
        <w:rPr>
          <w:rFonts w:hint="eastAsia"/>
        </w:rPr>
      </w:pPr>
      <w:r>
        <w:rPr>
          <w:rFonts w:hint="eastAsia"/>
        </w:rPr>
        <w:t>邮箱：</w:t>
      </w:r>
      <w:r>
        <w:rPr>
          <w:rFonts w:hint="eastAsia"/>
        </w:rPr>
        <w:fldChar w:fldCharType="begin"/>
      </w:r>
      <w:r>
        <w:rPr>
          <w:rFonts w:hint="eastAsia"/>
        </w:rPr>
        <w:instrText xml:space="preserve"> HYPERLINK "mailto:zulian2022@163.com" </w:instrText>
      </w:r>
      <w:r>
        <w:rPr>
          <w:rFonts w:hint="eastAsia"/>
        </w:rPr>
        <w:fldChar w:fldCharType="separate"/>
      </w:r>
      <w:r>
        <w:rPr>
          <w:rStyle w:val="11"/>
          <w:rFonts w:hint="eastAsia"/>
        </w:rPr>
        <w:t>zulian2022@163.com</w:t>
      </w:r>
      <w:r>
        <w:rPr>
          <w:rFonts w:hint="eastAsia"/>
        </w:rPr>
        <w:fldChar w:fldCharType="end"/>
      </w:r>
    </w:p>
    <w:p>
      <w:pPr>
        <w:rPr>
          <w:rFonts w:hint="eastAsia"/>
        </w:rPr>
      </w:pPr>
    </w:p>
    <w:p>
      <w:pPr>
        <w:rPr>
          <w:rFonts w:hint="eastAsia"/>
        </w:rPr>
      </w:pPr>
    </w:p>
    <w:p>
      <w:pPr>
        <w:jc w:val="right"/>
        <w:rPr>
          <w:rFonts w:hint="eastAsia"/>
        </w:rPr>
      </w:pPr>
      <w:r>
        <w:rPr>
          <w:rFonts w:hint="eastAsia"/>
        </w:rPr>
        <w:t>中国作家协会作家定点深入生活办公室</w:t>
      </w:r>
    </w:p>
    <w:p>
      <w:pPr>
        <w:wordWrap w:val="0"/>
        <w:jc w:val="right"/>
        <w:rPr>
          <w:rFonts w:hint="default" w:eastAsia="方正仿宋简体"/>
          <w:lang w:val="en-US" w:eastAsia="zh-CN"/>
        </w:rPr>
      </w:pPr>
      <w:r>
        <w:rPr>
          <w:rFonts w:hint="eastAsia"/>
        </w:rPr>
        <w:t>中国作家协会创作联络部</w:t>
      </w:r>
      <w:r>
        <w:rPr>
          <w:rFonts w:hint="eastAsia"/>
          <w:lang w:val="en-US" w:eastAsia="zh-CN"/>
        </w:rPr>
        <w:t xml:space="preserve">     </w:t>
      </w:r>
    </w:p>
    <w:p>
      <w:pPr>
        <w:wordWrap w:val="0"/>
        <w:jc w:val="right"/>
        <w:rPr>
          <w:rFonts w:hint="default" w:eastAsia="方正仿宋简体"/>
          <w:lang w:val="en-US" w:eastAsia="zh-CN"/>
        </w:rPr>
      </w:pPr>
      <w:r>
        <w:rPr>
          <w:rFonts w:hint="eastAsia"/>
        </w:rPr>
        <w:t>2023年2月15日</w:t>
      </w:r>
      <w:r>
        <w:rPr>
          <w:rFonts w:hint="eastAsia"/>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Tg2YjZlY2E5NzIyYmUxMjkyYTk2ODU3MmQ4YTUifQ=="/>
  </w:docVars>
  <w:rsids>
    <w:rsidRoot w:val="3F00572A"/>
    <w:rsid w:val="01F52996"/>
    <w:rsid w:val="062A640D"/>
    <w:rsid w:val="21514B9B"/>
    <w:rsid w:val="2AB71EE5"/>
    <w:rsid w:val="2ED23FEF"/>
    <w:rsid w:val="30F456DC"/>
    <w:rsid w:val="34434DB5"/>
    <w:rsid w:val="3A9C6A4B"/>
    <w:rsid w:val="3F00572A"/>
    <w:rsid w:val="4C2B7FC6"/>
    <w:rsid w:val="4CCB01CE"/>
    <w:rsid w:val="555C1369"/>
    <w:rsid w:val="6A7010C2"/>
    <w:rsid w:val="76BF2CFD"/>
    <w:rsid w:val="78BE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880" w:firstLineChars="200"/>
      <w:jc w:val="both"/>
    </w:pPr>
    <w:rPr>
      <w:rFonts w:ascii="Times New Roman" w:hAnsi="Times New Roman" w:eastAsia="方正仿宋简体"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600" w:lineRule="atLeast"/>
      <w:outlineLvl w:val="1"/>
    </w:pPr>
    <w:rPr>
      <w:rFonts w:eastAsia="方正黑体简体"/>
    </w:rPr>
  </w:style>
  <w:style w:type="paragraph" w:styleId="4">
    <w:name w:val="heading 3"/>
    <w:basedOn w:val="1"/>
    <w:next w:val="1"/>
    <w:semiHidden/>
    <w:unhideWhenUsed/>
    <w:qFormat/>
    <w:uiPriority w:val="0"/>
    <w:pPr>
      <w:keepNext/>
      <w:keepLines/>
      <w:spacing w:beforeLines="0" w:beforeAutospacing="0" w:afterLines="0" w:afterAutospacing="0" w:line="600" w:lineRule="atLeast"/>
      <w:outlineLvl w:val="2"/>
    </w:pPr>
    <w:rPr>
      <w:rFonts w:eastAsia="方正楷体简体"/>
    </w:rPr>
  </w:style>
  <w:style w:type="paragraph" w:styleId="5">
    <w:name w:val="heading 4"/>
    <w:basedOn w:val="1"/>
    <w:next w:val="1"/>
    <w:semiHidden/>
    <w:unhideWhenUsed/>
    <w:qFormat/>
    <w:uiPriority w:val="0"/>
    <w:pPr>
      <w:keepNext/>
      <w:keepLines/>
      <w:spacing w:beforeLines="0" w:beforeAutospacing="0" w:afterLines="0" w:afterAutospacing="0" w:line="600" w:lineRule="atLeast"/>
      <w:outlineLvl w:val="3"/>
    </w:pPr>
    <w:rPr>
      <w:rFonts w:ascii="Times New Roman" w:hAnsi="Times New Roman" w:eastAsia="方正仿宋简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uiPriority w:val="0"/>
    <w:rPr>
      <w:color w:val="0000FF"/>
      <w:u w:val="single"/>
    </w:rPr>
  </w:style>
  <w:style w:type="paragraph" w:customStyle="1" w:styleId="12">
    <w:name w:val="正文1"/>
    <w:basedOn w:val="1"/>
    <w:qFormat/>
    <w:uiPriority w:val="0"/>
    <w:pPr>
      <w:ind w:leftChars="300"/>
      <w:jc w:val="left"/>
    </w:pPr>
    <w:rPr>
      <w:rFonts w:eastAsia="仿宋" w:asciiTheme="minorAscii" w:hAnsiTheme="minorAscii"/>
      <w:sz w:val="32"/>
    </w:rPr>
  </w:style>
  <w:style w:type="character" w:customStyle="1" w:styleId="13">
    <w:name w:val="样式1"/>
    <w:basedOn w:val="8"/>
    <w:qFormat/>
    <w:uiPriority w:val="0"/>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Words>
  <Characters>26</Characters>
  <Lines>0</Lines>
  <Paragraphs>0</Paragraphs>
  <TotalTime>1</TotalTime>
  <ScaleCrop>false</ScaleCrop>
  <LinksUpToDate>false</LinksUpToDate>
  <CharactersWithSpaces>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2023-02-16T02:25:00Z</dcterms:created>
  <dc:creator>小璐MrsQi</dc:creator>
  <cp:lastModifiedBy>小璐MrsQi</cp:lastModifiedBy>
  <dcterms:modified xsi:type="dcterms:W3CDTF">2023-02-16T02:27:03Z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6D5235F8679E447787F86F0D8DFB5789</vt:lpwstr>
  </property>
</Properties>
</file>