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8B" w:rsidRDefault="00B1310A" w:rsidP="00AD0A9B">
      <w:pPr>
        <w:spacing w:line="600" w:lineRule="exact"/>
        <w:jc w:val="center"/>
        <w:rPr>
          <w:rFonts w:ascii="宋体"/>
          <w:b/>
          <w:color w:val="000000"/>
          <w:sz w:val="36"/>
          <w:szCs w:val="36"/>
        </w:rPr>
      </w:pPr>
      <w:r>
        <w:rPr>
          <w:rFonts w:ascii="宋体" w:hint="eastAsia"/>
          <w:b/>
          <w:color w:val="000000"/>
          <w:sz w:val="36"/>
          <w:szCs w:val="36"/>
        </w:rPr>
        <w:t>中国作家协会重点作品扶持工作条例</w:t>
      </w:r>
    </w:p>
    <w:p w:rsidR="004B2A8B" w:rsidRDefault="00B1310A" w:rsidP="00AD0A9B">
      <w:pPr>
        <w:spacing w:line="600" w:lineRule="exact"/>
        <w:jc w:val="center"/>
        <w:rPr>
          <w:rFonts w:ascii="仿宋" w:eastAsia="仿宋"/>
          <w:color w:val="000000"/>
          <w:sz w:val="32"/>
          <w:szCs w:val="32"/>
        </w:rPr>
      </w:pPr>
      <w:r>
        <w:rPr>
          <w:rFonts w:ascii="仿宋" w:eastAsia="仿宋" w:hint="eastAsia"/>
          <w:color w:val="000000"/>
          <w:sz w:val="32"/>
          <w:szCs w:val="32"/>
        </w:rPr>
        <w:t>（202</w:t>
      </w:r>
      <w:r>
        <w:rPr>
          <w:rFonts w:ascii="仿宋" w:eastAsia="仿宋"/>
          <w:color w:val="000000"/>
          <w:sz w:val="32"/>
          <w:szCs w:val="32"/>
        </w:rPr>
        <w:t>1</w:t>
      </w:r>
      <w:r>
        <w:rPr>
          <w:rFonts w:ascii="仿宋" w:eastAsia="仿宋" w:hint="eastAsia"/>
          <w:color w:val="000000"/>
          <w:sz w:val="32"/>
          <w:szCs w:val="32"/>
        </w:rPr>
        <w:t>年</w:t>
      </w:r>
      <w:r>
        <w:rPr>
          <w:rFonts w:ascii="仿宋" w:eastAsia="仿宋"/>
          <w:color w:val="000000"/>
          <w:sz w:val="32"/>
          <w:szCs w:val="32"/>
        </w:rPr>
        <w:t>1</w:t>
      </w:r>
      <w:r>
        <w:rPr>
          <w:rFonts w:ascii="仿宋" w:eastAsia="仿宋" w:hint="eastAsia"/>
          <w:color w:val="000000"/>
          <w:sz w:val="32"/>
          <w:szCs w:val="32"/>
        </w:rPr>
        <w:t>月</w:t>
      </w:r>
      <w:r w:rsidR="000A75C0">
        <w:rPr>
          <w:rFonts w:ascii="仿宋" w:eastAsia="仿宋"/>
          <w:color w:val="000000"/>
          <w:sz w:val="32"/>
          <w:szCs w:val="32"/>
        </w:rPr>
        <w:t>1</w:t>
      </w:r>
      <w:r w:rsidR="00474DDD">
        <w:rPr>
          <w:rFonts w:ascii="仿宋" w:eastAsia="仿宋"/>
          <w:color w:val="000000"/>
          <w:sz w:val="32"/>
          <w:szCs w:val="32"/>
        </w:rPr>
        <w:t>8</w:t>
      </w:r>
      <w:r>
        <w:rPr>
          <w:rFonts w:ascii="仿宋" w:eastAsia="仿宋" w:hint="eastAsia"/>
          <w:color w:val="000000"/>
          <w:sz w:val="32"/>
          <w:szCs w:val="32"/>
        </w:rPr>
        <w:t>日修订）</w:t>
      </w:r>
    </w:p>
    <w:p w:rsidR="004B2A8B" w:rsidRDefault="004B2A8B" w:rsidP="00AD0A9B">
      <w:pPr>
        <w:spacing w:line="600" w:lineRule="exact"/>
        <w:ind w:firstLineChars="200" w:firstLine="640"/>
        <w:rPr>
          <w:rFonts w:ascii="仿宋" w:eastAsia="仿宋"/>
          <w:color w:val="000000"/>
          <w:sz w:val="32"/>
          <w:szCs w:val="32"/>
        </w:rPr>
      </w:pP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为推动中国社会主义文学的繁荣发展，促进多出精品、多出人才，中国作家协会设立专项资金，开展重点作品扶持工作。</w:t>
      </w:r>
    </w:p>
    <w:p w:rsidR="004B2A8B" w:rsidRDefault="00B1310A" w:rsidP="00AD0A9B">
      <w:pPr>
        <w:spacing w:line="600" w:lineRule="exact"/>
        <w:ind w:firstLineChars="200" w:firstLine="643"/>
        <w:rPr>
          <w:rFonts w:ascii="仿宋" w:eastAsia="仿宋"/>
          <w:b/>
          <w:color w:val="000000"/>
          <w:sz w:val="32"/>
          <w:szCs w:val="32"/>
        </w:rPr>
      </w:pPr>
      <w:r>
        <w:rPr>
          <w:rFonts w:ascii="仿宋" w:eastAsia="仿宋" w:hint="eastAsia"/>
          <w:b/>
          <w:color w:val="000000"/>
          <w:sz w:val="32"/>
          <w:szCs w:val="32"/>
        </w:rPr>
        <w:t>一、指导思想</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重点作品扶持工作以习近平新时代中国特色社会主义思想为指导，全面贯彻习近平总书记关于文艺工作的重要论述，坚持以人民为中心的创作导向，坚持“二为”方向和“双百”方针，弘扬社会主义核心价值观，</w:t>
      </w:r>
      <w:r w:rsidR="000A75C0">
        <w:rPr>
          <w:rFonts w:ascii="仿宋" w:eastAsia="仿宋" w:hint="eastAsia"/>
          <w:color w:val="000000"/>
          <w:sz w:val="32"/>
          <w:szCs w:val="32"/>
        </w:rPr>
        <w:t>满足</w:t>
      </w:r>
      <w:r w:rsidR="000A75C0">
        <w:rPr>
          <w:rFonts w:ascii="仿宋" w:eastAsia="仿宋"/>
          <w:color w:val="000000"/>
          <w:sz w:val="32"/>
          <w:szCs w:val="32"/>
        </w:rPr>
        <w:t>人民</w:t>
      </w:r>
      <w:r w:rsidR="000A75C0">
        <w:rPr>
          <w:rFonts w:ascii="仿宋" w:eastAsia="仿宋" w:hint="eastAsia"/>
          <w:color w:val="000000"/>
          <w:sz w:val="32"/>
          <w:szCs w:val="32"/>
        </w:rPr>
        <w:t>文化</w:t>
      </w:r>
      <w:r w:rsidR="000A75C0">
        <w:rPr>
          <w:rFonts w:ascii="仿宋" w:eastAsia="仿宋"/>
          <w:color w:val="000000"/>
          <w:sz w:val="32"/>
          <w:szCs w:val="32"/>
        </w:rPr>
        <w:t>需</w:t>
      </w:r>
      <w:r w:rsidR="009D6491">
        <w:rPr>
          <w:rFonts w:ascii="仿宋" w:eastAsia="仿宋" w:hint="eastAsia"/>
          <w:color w:val="000000"/>
          <w:sz w:val="32"/>
          <w:szCs w:val="32"/>
        </w:rPr>
        <w:t>求</w:t>
      </w:r>
      <w:r w:rsidR="000A75C0">
        <w:rPr>
          <w:rFonts w:ascii="仿宋" w:eastAsia="仿宋"/>
          <w:color w:val="000000"/>
          <w:sz w:val="32"/>
          <w:szCs w:val="32"/>
        </w:rPr>
        <w:t>，增强人民精神</w:t>
      </w:r>
      <w:r w:rsidR="000A75C0">
        <w:rPr>
          <w:rFonts w:ascii="仿宋" w:eastAsia="仿宋" w:hint="eastAsia"/>
          <w:color w:val="000000"/>
          <w:sz w:val="32"/>
          <w:szCs w:val="32"/>
        </w:rPr>
        <w:t>力量</w:t>
      </w:r>
      <w:r w:rsidR="000A75C0">
        <w:rPr>
          <w:rFonts w:ascii="仿宋" w:eastAsia="仿宋"/>
          <w:color w:val="000000"/>
          <w:sz w:val="32"/>
          <w:szCs w:val="32"/>
        </w:rPr>
        <w:t>。</w:t>
      </w:r>
      <w:r>
        <w:rPr>
          <w:rFonts w:ascii="仿宋" w:eastAsia="仿宋" w:hint="eastAsia"/>
          <w:color w:val="000000"/>
          <w:sz w:val="32"/>
          <w:szCs w:val="32"/>
        </w:rPr>
        <w:t>鼓励深入生活、扎根人民,倡导新时代现实题材创作和重大革命历史题材创作，尊重文学创作规律和作家艺术个性，推动文学创作向高峰迈进。</w:t>
      </w:r>
      <w:bookmarkStart w:id="0" w:name="_GoBack"/>
      <w:bookmarkEnd w:id="0"/>
    </w:p>
    <w:p w:rsidR="004B2A8B" w:rsidRDefault="009923FC" w:rsidP="00AD0A9B">
      <w:pPr>
        <w:spacing w:line="600" w:lineRule="exact"/>
        <w:ind w:firstLineChars="200" w:firstLine="643"/>
        <w:rPr>
          <w:rFonts w:ascii="仿宋" w:eastAsia="仿宋"/>
          <w:b/>
          <w:color w:val="000000"/>
          <w:sz w:val="32"/>
          <w:szCs w:val="32"/>
        </w:rPr>
      </w:pPr>
      <w:r>
        <w:rPr>
          <w:rFonts w:ascii="仿宋" w:eastAsia="仿宋" w:hint="eastAsia"/>
          <w:b/>
          <w:color w:val="000000"/>
          <w:sz w:val="32"/>
          <w:szCs w:val="32"/>
        </w:rPr>
        <w:t>二</w:t>
      </w:r>
      <w:r w:rsidR="00B1310A">
        <w:rPr>
          <w:rFonts w:ascii="仿宋" w:eastAsia="仿宋" w:hint="eastAsia"/>
          <w:b/>
          <w:color w:val="000000"/>
          <w:sz w:val="32"/>
          <w:szCs w:val="32"/>
        </w:rPr>
        <w:t>、工作原则</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重点作品扶持的对象主要为作者提出的创作或理论评论选题及有关单位提出的写作或出版计划。</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1、注重反映现实生活，描绘新时代新气象，塑造时代新人，书写中华民族伟大复兴中国梦，弘扬中国精神的选题。</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2、注重运用习近平新时代中国特色社会主义思想研究文学</w:t>
      </w:r>
      <w:r w:rsidR="000A75C0">
        <w:rPr>
          <w:rFonts w:ascii="仿宋" w:eastAsia="仿宋" w:hint="eastAsia"/>
          <w:color w:val="000000"/>
          <w:sz w:val="32"/>
          <w:szCs w:val="32"/>
        </w:rPr>
        <w:t>理论与</w:t>
      </w:r>
      <w:r>
        <w:rPr>
          <w:rFonts w:ascii="仿宋" w:eastAsia="仿宋" w:hint="eastAsia"/>
          <w:color w:val="000000"/>
          <w:sz w:val="32"/>
          <w:szCs w:val="32"/>
        </w:rPr>
        <w:t>创作重要问题</w:t>
      </w:r>
      <w:r>
        <w:rPr>
          <w:rFonts w:ascii="仿宋" w:eastAsia="仿宋"/>
          <w:color w:val="000000"/>
          <w:sz w:val="32"/>
          <w:szCs w:val="32"/>
        </w:rPr>
        <w:t>的</w:t>
      </w:r>
      <w:r>
        <w:rPr>
          <w:rFonts w:ascii="仿宋" w:eastAsia="仿宋" w:hint="eastAsia"/>
          <w:color w:val="000000"/>
          <w:sz w:val="32"/>
          <w:szCs w:val="32"/>
        </w:rPr>
        <w:t>选题。</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3、注重优秀作家</w:t>
      </w:r>
      <w:r w:rsidR="00FB4D1D" w:rsidRPr="000A75C0">
        <w:rPr>
          <w:rFonts w:ascii="仿宋" w:eastAsia="仿宋" w:hint="eastAsia"/>
          <w:sz w:val="32"/>
          <w:szCs w:val="32"/>
        </w:rPr>
        <w:t>、</w:t>
      </w:r>
      <w:r>
        <w:rPr>
          <w:rFonts w:ascii="仿宋" w:eastAsia="仿宋" w:hint="eastAsia"/>
          <w:color w:val="000000"/>
          <w:sz w:val="32"/>
          <w:szCs w:val="32"/>
        </w:rPr>
        <w:t>青年作者、基层作者和边远地区作者的</w:t>
      </w:r>
      <w:r>
        <w:rPr>
          <w:rFonts w:ascii="仿宋" w:eastAsia="仿宋"/>
          <w:color w:val="000000"/>
          <w:sz w:val="32"/>
          <w:szCs w:val="32"/>
        </w:rPr>
        <w:t>重要</w:t>
      </w:r>
      <w:r>
        <w:rPr>
          <w:rFonts w:ascii="仿宋" w:eastAsia="仿宋" w:hint="eastAsia"/>
          <w:color w:val="000000"/>
          <w:sz w:val="32"/>
          <w:szCs w:val="32"/>
        </w:rPr>
        <w:t>选题。</w:t>
      </w:r>
    </w:p>
    <w:p w:rsidR="004B2A8B" w:rsidRDefault="00B1310A" w:rsidP="00AD0A9B">
      <w:pPr>
        <w:spacing w:line="600" w:lineRule="exact"/>
        <w:ind w:firstLineChars="150" w:firstLine="480"/>
        <w:rPr>
          <w:rFonts w:ascii="仿宋" w:eastAsia="仿宋"/>
          <w:color w:val="000000"/>
          <w:sz w:val="32"/>
          <w:szCs w:val="32"/>
        </w:rPr>
      </w:pPr>
      <w:r>
        <w:rPr>
          <w:rFonts w:ascii="仿宋" w:eastAsia="仿宋" w:hint="eastAsia"/>
          <w:color w:val="000000"/>
          <w:sz w:val="32"/>
          <w:szCs w:val="32"/>
        </w:rPr>
        <w:lastRenderedPageBreak/>
        <w:t xml:space="preserve"> 4、</w:t>
      </w:r>
      <w:r w:rsidR="00FB4D1D" w:rsidRPr="000A75C0">
        <w:rPr>
          <w:rFonts w:ascii="仿宋" w:eastAsia="仿宋" w:hint="eastAsia"/>
          <w:sz w:val="32"/>
          <w:szCs w:val="32"/>
        </w:rPr>
        <w:t>围绕</w:t>
      </w:r>
      <w:r w:rsidR="009923FC">
        <w:rPr>
          <w:rFonts w:ascii="仿宋" w:eastAsia="仿宋" w:hint="eastAsia"/>
          <w:sz w:val="32"/>
          <w:szCs w:val="32"/>
        </w:rPr>
        <w:t>党和</w:t>
      </w:r>
      <w:r w:rsidR="00FB4D1D" w:rsidRPr="000A75C0">
        <w:rPr>
          <w:rFonts w:ascii="仿宋" w:eastAsia="仿宋"/>
          <w:sz w:val="32"/>
          <w:szCs w:val="32"/>
        </w:rPr>
        <w:t>国家中心工作，</w:t>
      </w:r>
      <w:r>
        <w:rPr>
          <w:rFonts w:ascii="仿宋" w:eastAsia="仿宋" w:hint="eastAsia"/>
          <w:color w:val="000000"/>
          <w:sz w:val="32"/>
          <w:szCs w:val="32"/>
        </w:rPr>
        <w:t>提出各年度重点扶持的特定专项。</w:t>
      </w:r>
    </w:p>
    <w:p w:rsidR="004B2A8B" w:rsidRDefault="009923FC" w:rsidP="00AD0A9B">
      <w:pPr>
        <w:spacing w:line="600" w:lineRule="exact"/>
        <w:ind w:firstLineChars="200" w:firstLine="643"/>
        <w:rPr>
          <w:rFonts w:ascii="仿宋" w:eastAsia="仿宋"/>
          <w:b/>
          <w:color w:val="000000"/>
          <w:sz w:val="32"/>
          <w:szCs w:val="32"/>
        </w:rPr>
      </w:pPr>
      <w:r>
        <w:rPr>
          <w:rFonts w:ascii="仿宋" w:eastAsia="仿宋" w:hint="eastAsia"/>
          <w:b/>
          <w:color w:val="000000"/>
          <w:sz w:val="32"/>
          <w:szCs w:val="32"/>
        </w:rPr>
        <w:t>三</w:t>
      </w:r>
      <w:r w:rsidR="00B1310A">
        <w:rPr>
          <w:rFonts w:ascii="仿宋" w:eastAsia="仿宋" w:hint="eastAsia"/>
          <w:b/>
          <w:color w:val="000000"/>
          <w:sz w:val="32"/>
          <w:szCs w:val="32"/>
        </w:rPr>
        <w:t>、支持方式</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重点作品扶持工作视具体情况采取以下支持方式：</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1、对</w:t>
      </w:r>
      <w:r>
        <w:rPr>
          <w:rFonts w:ascii="仿宋" w:eastAsia="仿宋"/>
          <w:color w:val="000000"/>
          <w:sz w:val="32"/>
          <w:szCs w:val="32"/>
        </w:rPr>
        <w:t>创作和研究</w:t>
      </w:r>
      <w:r>
        <w:rPr>
          <w:rFonts w:ascii="仿宋" w:eastAsia="仿宋" w:hint="eastAsia"/>
          <w:color w:val="000000"/>
          <w:sz w:val="32"/>
          <w:szCs w:val="32"/>
        </w:rPr>
        <w:t>提供</w:t>
      </w:r>
      <w:r>
        <w:rPr>
          <w:rFonts w:ascii="仿宋" w:eastAsia="仿宋"/>
          <w:color w:val="000000"/>
          <w:sz w:val="32"/>
          <w:szCs w:val="32"/>
        </w:rPr>
        <w:t>资助</w:t>
      </w:r>
      <w:r>
        <w:rPr>
          <w:rFonts w:ascii="仿宋" w:eastAsia="仿宋" w:hint="eastAsia"/>
          <w:color w:val="000000"/>
          <w:sz w:val="32"/>
          <w:szCs w:val="32"/>
        </w:rPr>
        <w:t>。</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2、根据作者意愿，在作品初稿完成后委托专家审读并提出修改意见。</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3、对有出版困难的作品，</w:t>
      </w:r>
      <w:r>
        <w:rPr>
          <w:rFonts w:ascii="仿宋" w:eastAsia="仿宋"/>
          <w:color w:val="000000"/>
          <w:sz w:val="32"/>
          <w:szCs w:val="32"/>
        </w:rPr>
        <w:t>经专家论证通过，可</w:t>
      </w:r>
      <w:r>
        <w:rPr>
          <w:rFonts w:ascii="仿宋" w:eastAsia="仿宋" w:hint="eastAsia"/>
          <w:color w:val="000000"/>
          <w:sz w:val="32"/>
          <w:szCs w:val="32"/>
        </w:rPr>
        <w:t>提供</w:t>
      </w:r>
      <w:r w:rsidR="00FB4D1D" w:rsidRPr="000A75C0">
        <w:rPr>
          <w:rFonts w:ascii="仿宋" w:eastAsia="仿宋" w:hint="eastAsia"/>
          <w:sz w:val="32"/>
          <w:szCs w:val="32"/>
        </w:rPr>
        <w:t>一定</w:t>
      </w:r>
      <w:r>
        <w:rPr>
          <w:rFonts w:ascii="仿宋" w:eastAsia="仿宋" w:hint="eastAsia"/>
          <w:color w:val="000000"/>
          <w:sz w:val="32"/>
          <w:szCs w:val="32"/>
        </w:rPr>
        <w:t>出版资助。</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4、对经专家审读确认的优秀作品组织研讨推介活动。</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5、对写作或出版计划提供经费支持。</w:t>
      </w:r>
    </w:p>
    <w:p w:rsidR="004B2A8B" w:rsidRDefault="009923FC" w:rsidP="00AD0A9B">
      <w:pPr>
        <w:spacing w:line="600" w:lineRule="exact"/>
        <w:ind w:firstLineChars="200" w:firstLine="643"/>
        <w:rPr>
          <w:rFonts w:ascii="仿宋" w:eastAsia="仿宋"/>
          <w:b/>
          <w:color w:val="000000"/>
          <w:sz w:val="32"/>
          <w:szCs w:val="32"/>
        </w:rPr>
      </w:pPr>
      <w:r>
        <w:rPr>
          <w:rFonts w:ascii="仿宋" w:eastAsia="仿宋" w:hint="eastAsia"/>
          <w:b/>
          <w:color w:val="000000"/>
          <w:sz w:val="32"/>
          <w:szCs w:val="32"/>
        </w:rPr>
        <w:t>四</w:t>
      </w:r>
      <w:r w:rsidR="00B1310A">
        <w:rPr>
          <w:rFonts w:ascii="仿宋" w:eastAsia="仿宋" w:hint="eastAsia"/>
          <w:b/>
          <w:color w:val="000000"/>
          <w:sz w:val="32"/>
          <w:szCs w:val="32"/>
        </w:rPr>
        <w:t>、申报条件</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1、申报重点作品扶持的作者应具有一定的创作或研究能力、</w:t>
      </w:r>
      <w:r w:rsidR="000A75C0">
        <w:rPr>
          <w:rFonts w:ascii="仿宋" w:eastAsia="仿宋" w:hint="eastAsia"/>
          <w:color w:val="000000"/>
          <w:sz w:val="32"/>
          <w:szCs w:val="32"/>
        </w:rPr>
        <w:t>较高的思想艺术追求和</w:t>
      </w:r>
      <w:r>
        <w:rPr>
          <w:rFonts w:ascii="仿宋" w:eastAsia="仿宋" w:hint="eastAsia"/>
          <w:color w:val="000000"/>
          <w:sz w:val="32"/>
          <w:szCs w:val="32"/>
        </w:rPr>
        <w:t>精益求精的写作态度。</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2、创作选题须为长篇作品或围绕特定主题创作的完整作品，理论评论选题须为专著</w:t>
      </w:r>
      <w:r>
        <w:rPr>
          <w:rFonts w:ascii="仿宋" w:eastAsia="仿宋"/>
          <w:color w:val="000000"/>
          <w:sz w:val="32"/>
          <w:szCs w:val="32"/>
        </w:rPr>
        <w:t>或特定主题的论文集</w:t>
      </w:r>
      <w:r>
        <w:rPr>
          <w:rFonts w:ascii="仿宋" w:eastAsia="仿宋" w:hint="eastAsia"/>
          <w:color w:val="000000"/>
          <w:sz w:val="32"/>
          <w:szCs w:val="32"/>
        </w:rPr>
        <w:t>。除</w:t>
      </w:r>
      <w:r w:rsidR="00FC2D37">
        <w:rPr>
          <w:rFonts w:ascii="仿宋" w:eastAsia="仿宋" w:hint="eastAsia"/>
          <w:color w:val="000000"/>
          <w:sz w:val="32"/>
          <w:szCs w:val="32"/>
        </w:rPr>
        <w:t>有关单位</w:t>
      </w:r>
      <w:r w:rsidR="00FC2D37">
        <w:rPr>
          <w:rFonts w:ascii="仿宋" w:eastAsia="仿宋"/>
          <w:color w:val="000000"/>
          <w:sz w:val="32"/>
          <w:szCs w:val="32"/>
        </w:rPr>
        <w:t>提出的</w:t>
      </w:r>
      <w:r>
        <w:rPr>
          <w:rFonts w:ascii="仿宋" w:eastAsia="仿宋" w:hint="eastAsia"/>
          <w:color w:val="000000"/>
          <w:sz w:val="32"/>
          <w:szCs w:val="32"/>
        </w:rPr>
        <w:t>写作或出版计划外，不接受个人作品合集申报。</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3、作者可依据</w:t>
      </w:r>
      <w:r w:rsidR="00FC2D37">
        <w:rPr>
          <w:rFonts w:ascii="仿宋" w:eastAsia="仿宋" w:hint="eastAsia"/>
          <w:color w:val="000000"/>
          <w:sz w:val="32"/>
          <w:szCs w:val="32"/>
        </w:rPr>
        <w:t>年度</w:t>
      </w:r>
      <w:r>
        <w:rPr>
          <w:rFonts w:ascii="仿宋" w:eastAsia="仿宋" w:hint="eastAsia"/>
          <w:color w:val="000000"/>
          <w:sz w:val="32"/>
          <w:szCs w:val="32"/>
        </w:rPr>
        <w:t>专项提出申报，亦可另行提出选题申报。</w:t>
      </w:r>
    </w:p>
    <w:p w:rsidR="00FC2D37" w:rsidRDefault="00FC2D37" w:rsidP="00FC2D37">
      <w:pPr>
        <w:spacing w:line="600" w:lineRule="exact"/>
        <w:ind w:firstLineChars="200" w:firstLine="643"/>
        <w:rPr>
          <w:rFonts w:ascii="仿宋" w:eastAsia="仿宋"/>
          <w:b/>
          <w:color w:val="000000"/>
          <w:sz w:val="32"/>
          <w:szCs w:val="32"/>
        </w:rPr>
      </w:pPr>
      <w:r>
        <w:rPr>
          <w:rFonts w:ascii="仿宋" w:eastAsia="仿宋" w:hint="eastAsia"/>
          <w:b/>
          <w:color w:val="000000"/>
          <w:sz w:val="32"/>
          <w:szCs w:val="32"/>
        </w:rPr>
        <w:t>五、组织机构</w:t>
      </w:r>
    </w:p>
    <w:p w:rsidR="00FC2D37" w:rsidRDefault="00FC2D37" w:rsidP="00FC2D37">
      <w:pPr>
        <w:spacing w:line="600" w:lineRule="exact"/>
        <w:ind w:firstLineChars="200" w:firstLine="640"/>
        <w:rPr>
          <w:rFonts w:ascii="仿宋" w:eastAsia="仿宋"/>
          <w:color w:val="000000"/>
          <w:sz w:val="32"/>
          <w:szCs w:val="32"/>
        </w:rPr>
      </w:pPr>
      <w:r>
        <w:rPr>
          <w:rFonts w:ascii="仿宋" w:eastAsia="仿宋" w:hint="eastAsia"/>
          <w:color w:val="000000"/>
          <w:sz w:val="32"/>
          <w:szCs w:val="32"/>
        </w:rPr>
        <w:t>中国作家协会</w:t>
      </w:r>
      <w:r>
        <w:rPr>
          <w:rFonts w:ascii="仿宋" w:eastAsia="仿宋"/>
          <w:color w:val="000000"/>
          <w:sz w:val="32"/>
          <w:szCs w:val="32"/>
        </w:rPr>
        <w:t>在</w:t>
      </w:r>
      <w:r>
        <w:rPr>
          <w:rFonts w:ascii="仿宋" w:eastAsia="仿宋" w:hint="eastAsia"/>
          <w:color w:val="000000"/>
          <w:sz w:val="32"/>
          <w:szCs w:val="32"/>
        </w:rPr>
        <w:t>创作研究部设立重点作品扶持办公室，负责重点作品扶持工作的组织实施。中国作家协会书记处聘请专家组成重点作品扶持项目论证委员会，对征集的选题和</w:t>
      </w:r>
      <w:r>
        <w:rPr>
          <w:rFonts w:ascii="仿宋" w:eastAsia="仿宋" w:hint="eastAsia"/>
          <w:color w:val="000000"/>
          <w:sz w:val="32"/>
          <w:szCs w:val="32"/>
        </w:rPr>
        <w:lastRenderedPageBreak/>
        <w:t>计划进行论证。</w:t>
      </w:r>
    </w:p>
    <w:p w:rsidR="00FC2D37" w:rsidRPr="00FC2D37" w:rsidRDefault="00FC2D37" w:rsidP="00FC2D37">
      <w:pPr>
        <w:spacing w:line="600" w:lineRule="exact"/>
        <w:ind w:firstLineChars="200" w:firstLine="640"/>
        <w:rPr>
          <w:rFonts w:ascii="仿宋" w:eastAsia="仿宋"/>
          <w:color w:val="000000"/>
          <w:sz w:val="32"/>
          <w:szCs w:val="32"/>
        </w:rPr>
      </w:pPr>
      <w:r>
        <w:rPr>
          <w:rFonts w:ascii="仿宋" w:eastAsia="仿宋" w:hint="eastAsia"/>
          <w:color w:val="000000"/>
          <w:sz w:val="32"/>
          <w:szCs w:val="32"/>
        </w:rPr>
        <w:t>中国作家协会网络文学中心依据本条例的原则组织网络文学重点作品扶持项目的征集和论证。</w:t>
      </w:r>
    </w:p>
    <w:p w:rsidR="004B2A8B" w:rsidRDefault="00B1310A" w:rsidP="00AD0A9B">
      <w:pPr>
        <w:spacing w:line="600" w:lineRule="exact"/>
        <w:ind w:firstLineChars="200" w:firstLine="643"/>
        <w:rPr>
          <w:rFonts w:ascii="仿宋" w:eastAsia="仿宋"/>
          <w:b/>
          <w:color w:val="000000"/>
          <w:sz w:val="32"/>
          <w:szCs w:val="32"/>
        </w:rPr>
      </w:pPr>
      <w:r>
        <w:rPr>
          <w:rFonts w:ascii="仿宋" w:eastAsia="仿宋" w:hint="eastAsia"/>
          <w:b/>
          <w:color w:val="000000"/>
          <w:sz w:val="32"/>
          <w:szCs w:val="32"/>
        </w:rPr>
        <w:t>六、申报程序</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1、重点作品扶持工作按年度进行，由重点作品扶持办公室发布征集通知。</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2、中国作家协会各团体会员、中央军委政治工作部宣传局和中国作家协会网络文学中心为重点作品扶持推荐单位。凡符合条件的作者，无论是否中国作家协会会员，均可向所在地或所在行业的中国作家协会团体会员申报；军队作者向中央军委政治工作部宣传局申报；中直、国直系统作者直接向重点作品扶持办公室申报。</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3、各推荐单位对申报选题做出论证、筛选后，向重点作品扶持办公室推荐。</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4、重点作品扶持办公室向部分出版社、文学期刊和其他有关单位定向征集选题及写作或出版计划。</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5、作者须按照征集通知要求提供写作计划、构思大纲和作品部分文本，推荐单位和重点作品扶持办公室对此予以保密。</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6、写作或出版计划申报单位须提供有关计划方案。</w:t>
      </w:r>
    </w:p>
    <w:p w:rsidR="004B2A8B" w:rsidRDefault="00B1310A" w:rsidP="00AD0A9B">
      <w:pPr>
        <w:spacing w:line="600" w:lineRule="exact"/>
        <w:ind w:firstLineChars="200" w:firstLine="643"/>
        <w:rPr>
          <w:rFonts w:ascii="仿宋" w:eastAsia="仿宋"/>
          <w:b/>
          <w:color w:val="000000"/>
          <w:sz w:val="32"/>
          <w:szCs w:val="32"/>
        </w:rPr>
      </w:pPr>
      <w:r>
        <w:rPr>
          <w:rFonts w:ascii="仿宋" w:eastAsia="仿宋" w:hint="eastAsia"/>
          <w:b/>
          <w:color w:val="000000"/>
          <w:sz w:val="32"/>
          <w:szCs w:val="32"/>
        </w:rPr>
        <w:t>七、论证、审批和管理</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1、重点作品扶持项目论证委员会对选题和计划的价值及申报者的完成能力进行评估。</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lastRenderedPageBreak/>
        <w:t>2、重点作品扶持项目论证委员会投票选出重点作品扶持项目，经中国作家协会书记处审批后公布。入选项目须获论证委员会人数三分之二的赞成票。</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3、重点作品扶持办公室、推荐单位、项目申报者三方签订合同，确定各方的权利和责任。</w:t>
      </w:r>
    </w:p>
    <w:p w:rsidR="004B2A8B" w:rsidRPr="00470D23" w:rsidRDefault="00B1310A" w:rsidP="00AD0A9B">
      <w:pPr>
        <w:spacing w:line="600" w:lineRule="exact"/>
        <w:ind w:firstLineChars="200" w:firstLine="640"/>
        <w:rPr>
          <w:rFonts w:ascii="仿宋" w:eastAsia="仿宋"/>
          <w:sz w:val="32"/>
          <w:szCs w:val="32"/>
        </w:rPr>
      </w:pPr>
      <w:r>
        <w:rPr>
          <w:rFonts w:ascii="仿宋" w:eastAsia="仿宋" w:hint="eastAsia"/>
          <w:color w:val="000000"/>
          <w:sz w:val="32"/>
          <w:szCs w:val="32"/>
        </w:rPr>
        <w:t>4、重点作品扶持办公室和推荐单位对项目进行跟踪管</w:t>
      </w:r>
      <w:r w:rsidRPr="00470D23">
        <w:rPr>
          <w:rFonts w:ascii="仿宋" w:eastAsia="仿宋" w:hint="eastAsia"/>
          <w:sz w:val="32"/>
          <w:szCs w:val="32"/>
        </w:rPr>
        <w:t>理。作者须及时向重点作品扶持办公室告知作品的完成</w:t>
      </w:r>
      <w:r w:rsidR="00FB4D1D" w:rsidRPr="00470D23">
        <w:rPr>
          <w:rFonts w:ascii="仿宋" w:eastAsia="仿宋" w:hint="eastAsia"/>
          <w:sz w:val="32"/>
          <w:szCs w:val="32"/>
        </w:rPr>
        <w:t>、</w:t>
      </w:r>
      <w:r w:rsidR="00FB4D1D" w:rsidRPr="00470D23">
        <w:rPr>
          <w:rFonts w:ascii="仿宋" w:eastAsia="仿宋"/>
          <w:sz w:val="32"/>
          <w:szCs w:val="32"/>
        </w:rPr>
        <w:t>发表</w:t>
      </w:r>
      <w:r w:rsidRPr="00470D23">
        <w:rPr>
          <w:rFonts w:ascii="仿宋" w:eastAsia="仿宋" w:hint="eastAsia"/>
          <w:sz w:val="32"/>
          <w:szCs w:val="32"/>
        </w:rPr>
        <w:t>和出版情况，并提供样书。作品尚未发表或出版的，一般不得再次提出申报。</w:t>
      </w:r>
    </w:p>
    <w:p w:rsidR="004B2A8B" w:rsidRPr="00FB4D1D" w:rsidRDefault="00B1310A" w:rsidP="00AD0A9B">
      <w:pPr>
        <w:spacing w:line="600" w:lineRule="exact"/>
        <w:ind w:firstLineChars="200" w:firstLine="640"/>
        <w:rPr>
          <w:rFonts w:ascii="仿宋" w:eastAsia="仿宋"/>
          <w:sz w:val="32"/>
          <w:szCs w:val="32"/>
        </w:rPr>
      </w:pPr>
      <w:r w:rsidRPr="00470D23">
        <w:rPr>
          <w:rFonts w:ascii="仿宋" w:eastAsia="仿宋" w:hint="eastAsia"/>
          <w:sz w:val="32"/>
          <w:szCs w:val="32"/>
        </w:rPr>
        <w:t>5、重点作品扶持办公室每年对</w:t>
      </w:r>
      <w:r w:rsidR="00FB4D1D" w:rsidRPr="00470D23">
        <w:rPr>
          <w:rFonts w:ascii="仿宋" w:eastAsia="仿宋" w:hint="eastAsia"/>
          <w:sz w:val="32"/>
          <w:szCs w:val="32"/>
        </w:rPr>
        <w:t>上一</w:t>
      </w:r>
      <w:r w:rsidR="00FB4D1D" w:rsidRPr="00470D23">
        <w:rPr>
          <w:rFonts w:ascii="仿宋" w:eastAsia="仿宋"/>
          <w:sz w:val="32"/>
          <w:szCs w:val="32"/>
        </w:rPr>
        <w:t>年度</w:t>
      </w:r>
      <w:r w:rsidRPr="00470D23">
        <w:rPr>
          <w:rFonts w:ascii="仿宋" w:eastAsia="仿宋" w:hint="eastAsia"/>
          <w:sz w:val="32"/>
          <w:szCs w:val="32"/>
        </w:rPr>
        <w:t>项目</w:t>
      </w:r>
      <w:r w:rsidR="00FB4D1D" w:rsidRPr="00470D23">
        <w:rPr>
          <w:rFonts w:ascii="仿宋" w:eastAsia="仿宋" w:hint="eastAsia"/>
          <w:sz w:val="32"/>
          <w:szCs w:val="32"/>
        </w:rPr>
        <w:t>及时</w:t>
      </w:r>
      <w:r w:rsidRPr="00470D23">
        <w:rPr>
          <w:rFonts w:ascii="仿宋" w:eastAsia="仿宋" w:hint="eastAsia"/>
          <w:sz w:val="32"/>
          <w:szCs w:val="32"/>
        </w:rPr>
        <w:t>进行</w:t>
      </w:r>
      <w:r w:rsidRPr="00FB4D1D">
        <w:rPr>
          <w:rFonts w:ascii="仿宋" w:eastAsia="仿宋" w:hint="eastAsia"/>
          <w:sz w:val="32"/>
          <w:szCs w:val="32"/>
        </w:rPr>
        <w:t>效果评估，提交评估报告。</w:t>
      </w:r>
    </w:p>
    <w:p w:rsidR="004B2A8B" w:rsidRDefault="00B1310A" w:rsidP="00AD0A9B">
      <w:pPr>
        <w:spacing w:line="600" w:lineRule="exact"/>
        <w:ind w:firstLineChars="200" w:firstLine="643"/>
        <w:rPr>
          <w:rFonts w:ascii="仿宋" w:eastAsia="仿宋"/>
          <w:b/>
          <w:color w:val="000000"/>
          <w:sz w:val="32"/>
          <w:szCs w:val="32"/>
        </w:rPr>
      </w:pPr>
      <w:r>
        <w:rPr>
          <w:rFonts w:ascii="仿宋" w:eastAsia="仿宋" w:hint="eastAsia"/>
          <w:b/>
          <w:color w:val="000000"/>
          <w:sz w:val="32"/>
          <w:szCs w:val="32"/>
        </w:rPr>
        <w:t>八、工作纪律</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严格论证与审批程序，防止不正之风。参与重点作品扶持工作的人员，不得有任何可能影响论证和审批结果的不正当行为，如有违反，有关人员的工作资格和有关申报均予取消。</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申报者</w:t>
      </w:r>
      <w:r>
        <w:rPr>
          <w:rFonts w:ascii="仿宋" w:eastAsia="仿宋"/>
          <w:color w:val="000000"/>
          <w:sz w:val="32"/>
          <w:szCs w:val="32"/>
        </w:rPr>
        <w:t>及其</w:t>
      </w:r>
      <w:r>
        <w:rPr>
          <w:rFonts w:ascii="仿宋" w:eastAsia="仿宋" w:hint="eastAsia"/>
          <w:color w:val="000000"/>
          <w:sz w:val="32"/>
          <w:szCs w:val="32"/>
        </w:rPr>
        <w:t>亲属</w:t>
      </w:r>
      <w:r>
        <w:rPr>
          <w:rFonts w:ascii="仿宋" w:eastAsia="仿宋"/>
          <w:color w:val="000000"/>
          <w:sz w:val="32"/>
          <w:szCs w:val="32"/>
        </w:rPr>
        <w:t>不得参与</w:t>
      </w:r>
      <w:r>
        <w:rPr>
          <w:rFonts w:ascii="仿宋" w:eastAsia="仿宋" w:hint="eastAsia"/>
          <w:color w:val="000000"/>
          <w:sz w:val="32"/>
          <w:szCs w:val="32"/>
        </w:rPr>
        <w:t>重点作品扶持项目论证</w:t>
      </w:r>
      <w:r>
        <w:rPr>
          <w:rFonts w:ascii="仿宋" w:eastAsia="仿宋"/>
          <w:color w:val="000000"/>
          <w:sz w:val="32"/>
          <w:szCs w:val="32"/>
        </w:rPr>
        <w:t>工作</w:t>
      </w:r>
      <w:r>
        <w:rPr>
          <w:rFonts w:ascii="仿宋" w:eastAsia="仿宋" w:hint="eastAsia"/>
          <w:color w:val="000000"/>
          <w:sz w:val="32"/>
          <w:szCs w:val="32"/>
        </w:rPr>
        <w:t>。</w:t>
      </w:r>
    </w:p>
    <w:p w:rsidR="004B2A8B" w:rsidRDefault="00B1310A" w:rsidP="00AD0A9B">
      <w:pPr>
        <w:spacing w:line="600" w:lineRule="exact"/>
        <w:ind w:firstLineChars="200" w:firstLine="643"/>
        <w:rPr>
          <w:rFonts w:ascii="仿宋" w:eastAsia="仿宋"/>
          <w:b/>
          <w:color w:val="000000"/>
          <w:sz w:val="32"/>
          <w:szCs w:val="32"/>
        </w:rPr>
      </w:pPr>
      <w:r>
        <w:rPr>
          <w:rFonts w:ascii="仿宋" w:eastAsia="仿宋" w:hint="eastAsia"/>
          <w:b/>
          <w:color w:val="000000"/>
          <w:sz w:val="32"/>
          <w:szCs w:val="32"/>
        </w:rPr>
        <w:t>九、附则</w:t>
      </w:r>
    </w:p>
    <w:p w:rsidR="004B2A8B" w:rsidRDefault="00B1310A" w:rsidP="00AD0A9B">
      <w:pPr>
        <w:spacing w:line="600" w:lineRule="exact"/>
        <w:ind w:firstLineChars="200" w:firstLine="640"/>
        <w:rPr>
          <w:rFonts w:ascii="仿宋" w:eastAsia="仿宋"/>
          <w:color w:val="000000"/>
          <w:sz w:val="32"/>
          <w:szCs w:val="32"/>
        </w:rPr>
      </w:pPr>
      <w:r>
        <w:rPr>
          <w:rFonts w:ascii="仿宋" w:eastAsia="仿宋" w:hint="eastAsia"/>
          <w:color w:val="000000"/>
          <w:sz w:val="32"/>
          <w:szCs w:val="32"/>
        </w:rPr>
        <w:t>本条例由中国作家协会书记处负责修订、解释。</w:t>
      </w:r>
    </w:p>
    <w:sectPr w:rsidR="004B2A8B">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442" w:rsidRDefault="00E85442" w:rsidP="00FB4D1D">
      <w:r>
        <w:separator/>
      </w:r>
    </w:p>
  </w:endnote>
  <w:endnote w:type="continuationSeparator" w:id="0">
    <w:p w:rsidR="00E85442" w:rsidRDefault="00E85442" w:rsidP="00FB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605966"/>
      <w:docPartObj>
        <w:docPartGallery w:val="Page Numbers (Bottom of Page)"/>
        <w:docPartUnique/>
      </w:docPartObj>
    </w:sdtPr>
    <w:sdtEndPr/>
    <w:sdtContent>
      <w:p w:rsidR="006C04CE" w:rsidRDefault="006C04CE">
        <w:pPr>
          <w:pStyle w:val="a5"/>
          <w:jc w:val="center"/>
        </w:pPr>
        <w:r>
          <w:fldChar w:fldCharType="begin"/>
        </w:r>
        <w:r>
          <w:instrText>PAGE   \* MERGEFORMAT</w:instrText>
        </w:r>
        <w:r>
          <w:fldChar w:fldCharType="separate"/>
        </w:r>
        <w:r w:rsidR="009D6491" w:rsidRPr="009D6491">
          <w:rPr>
            <w:noProof/>
            <w:lang w:val="zh-CN"/>
          </w:rPr>
          <w:t>1</w:t>
        </w:r>
        <w:r>
          <w:fldChar w:fldCharType="end"/>
        </w:r>
      </w:p>
    </w:sdtContent>
  </w:sdt>
  <w:p w:rsidR="00FB4D1D" w:rsidRDefault="00FB4D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442" w:rsidRDefault="00E85442" w:rsidP="00FB4D1D">
      <w:r>
        <w:separator/>
      </w:r>
    </w:p>
  </w:footnote>
  <w:footnote w:type="continuationSeparator" w:id="0">
    <w:p w:rsidR="00E85442" w:rsidRDefault="00E85442" w:rsidP="00FB4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4B2A8B"/>
    <w:rsid w:val="000A75C0"/>
    <w:rsid w:val="000B14EE"/>
    <w:rsid w:val="001239CC"/>
    <w:rsid w:val="00470D23"/>
    <w:rsid w:val="00474DDD"/>
    <w:rsid w:val="004B2A8B"/>
    <w:rsid w:val="00523BCD"/>
    <w:rsid w:val="006C04CE"/>
    <w:rsid w:val="008B6D9D"/>
    <w:rsid w:val="009923FC"/>
    <w:rsid w:val="009D6491"/>
    <w:rsid w:val="00AD0A9B"/>
    <w:rsid w:val="00B1310A"/>
    <w:rsid w:val="00D769F9"/>
    <w:rsid w:val="00E85442"/>
    <w:rsid w:val="00FB4D1D"/>
    <w:rsid w:val="00FB5ECD"/>
    <w:rsid w:val="00FC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AF66"/>
  <w15:docId w15:val="{226D7073-5F9C-4B19-9753-2981BC7B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D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4D1D"/>
    <w:rPr>
      <w:rFonts w:ascii="Calibri" w:hAnsi="Calibri" w:cs="Arial"/>
      <w:kern w:val="2"/>
      <w:sz w:val="18"/>
      <w:szCs w:val="18"/>
    </w:rPr>
  </w:style>
  <w:style w:type="paragraph" w:styleId="a5">
    <w:name w:val="footer"/>
    <w:basedOn w:val="a"/>
    <w:link w:val="a6"/>
    <w:uiPriority w:val="99"/>
    <w:unhideWhenUsed/>
    <w:rsid w:val="00FB4D1D"/>
    <w:pPr>
      <w:tabs>
        <w:tab w:val="center" w:pos="4153"/>
        <w:tab w:val="right" w:pos="8306"/>
      </w:tabs>
      <w:snapToGrid w:val="0"/>
      <w:jc w:val="left"/>
    </w:pPr>
    <w:rPr>
      <w:sz w:val="18"/>
      <w:szCs w:val="18"/>
    </w:rPr>
  </w:style>
  <w:style w:type="character" w:customStyle="1" w:styleId="a6">
    <w:name w:val="页脚 字符"/>
    <w:basedOn w:val="a0"/>
    <w:link w:val="a5"/>
    <w:uiPriority w:val="99"/>
    <w:rsid w:val="00FB4D1D"/>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cy-zn</dc:creator>
  <cp:lastModifiedBy>CY-ZH1C</cp:lastModifiedBy>
  <cp:revision>17</cp:revision>
  <cp:lastPrinted>2020-02-21T08:05:00Z</cp:lastPrinted>
  <dcterms:created xsi:type="dcterms:W3CDTF">2020-02-10T03:49:00Z</dcterms:created>
  <dcterms:modified xsi:type="dcterms:W3CDTF">2021-01-18T06:58:00Z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