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highlight w:val="none"/>
          <w:shd w:val="clear" w:color="auto" w:fill="auto"/>
        </w:rPr>
      </w:pPr>
      <w:r>
        <w:rPr>
          <w:highlight w:val="none"/>
          <w:shd w:val="clear" w:color="auto" w:fill="auto"/>
        </w:rPr>
        <w:t>中国作家协会2021年度定点深入生活项目申报通知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为深入学习贯彻习近平新时代中国特色社会主义思想和党的十九大精神、十九届五中全会精神，进一步推动“深入生活、扎根人民”主题实践活动向纵深发展，2021年，中国作家协会继续开展定点深入生活项目，推动我国文学事业繁荣发展。现将有关事项通知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Style w:val="9"/>
          <w:rFonts w:hint="eastAsia" w:ascii="微软雅黑" w:hAnsi="微软雅黑" w:eastAsia="微软雅黑" w:cs="微软雅黑"/>
          <w:i w:val="0"/>
          <w:caps w:val="0"/>
          <w:color w:val="333333"/>
          <w:spacing w:val="0"/>
          <w:sz w:val="27"/>
          <w:szCs w:val="27"/>
          <w:highlight w:val="none"/>
          <w:u w:val="none"/>
          <w:shd w:val="clear" w:color="auto" w:fill="auto"/>
        </w:rPr>
        <w:t>一、申报时间：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本年度定点深入生活项目申报工作从发布之日开始，至2021年2月28日截止。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Style w:val="9"/>
          <w:rFonts w:hint="eastAsia" w:ascii="微软雅黑" w:hAnsi="微软雅黑" w:eastAsia="微软雅黑" w:cs="微软雅黑"/>
          <w:i w:val="0"/>
          <w:caps w:val="0"/>
          <w:color w:val="333333"/>
          <w:spacing w:val="0"/>
          <w:sz w:val="27"/>
          <w:szCs w:val="27"/>
          <w:highlight w:val="none"/>
          <w:u w:val="none"/>
          <w:shd w:val="clear" w:color="auto" w:fill="auto"/>
        </w:rPr>
        <w:t>二、申报条件：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1、创作立场正确、创作态度端正；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2、身体健康，年龄一般在60周岁以下；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3、具有成熟创作计划，具备相应创作实力；</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4、有充实基层生活经验的迫切需要。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凡符合所列条件的作者，无论是否中国作家协会会员，均可申报，申报表格从中国作家网下载。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网址为：</w:t>
      </w:r>
      <w:r>
        <w:rPr>
          <w:rFonts w:hint="eastAsia" w:ascii="微软雅黑" w:hAnsi="微软雅黑" w:eastAsia="微软雅黑" w:cs="微软雅黑"/>
          <w:i w:val="0"/>
          <w:caps w:val="0"/>
          <w:color w:val="333333"/>
          <w:spacing w:val="0"/>
          <w:sz w:val="27"/>
          <w:szCs w:val="27"/>
          <w:highlight w:val="none"/>
          <w:u w:val="none"/>
          <w:shd w:val="clear" w:color="auto" w:fill="auto"/>
        </w:rPr>
        <w:fldChar w:fldCharType="begin"/>
      </w:r>
      <w:r>
        <w:rPr>
          <w:rFonts w:hint="eastAsia" w:ascii="微软雅黑" w:hAnsi="微软雅黑" w:eastAsia="微软雅黑" w:cs="微软雅黑"/>
          <w:i w:val="0"/>
          <w:caps w:val="0"/>
          <w:color w:val="333333"/>
          <w:spacing w:val="0"/>
          <w:sz w:val="27"/>
          <w:szCs w:val="27"/>
          <w:highlight w:val="none"/>
          <w:u w:val="none"/>
          <w:shd w:val="clear" w:color="auto" w:fill="auto"/>
        </w:rPr>
        <w:instrText xml:space="preserve"> HYPERLINK "http://download.people.com.cn/zuojiawang/twelve16105293271.doc" \t "http://www.chinawriter.com.cn/n1/2021/0113/_blank" </w:instrText>
      </w:r>
      <w:r>
        <w:rPr>
          <w:rFonts w:hint="eastAsia" w:ascii="微软雅黑" w:hAnsi="微软雅黑" w:eastAsia="微软雅黑" w:cs="微软雅黑"/>
          <w:i w:val="0"/>
          <w:caps w:val="0"/>
          <w:color w:val="333333"/>
          <w:spacing w:val="0"/>
          <w:sz w:val="27"/>
          <w:szCs w:val="27"/>
          <w:highlight w:val="none"/>
          <w:u w:val="none"/>
          <w:shd w:val="clear" w:color="auto" w:fill="auto"/>
        </w:rPr>
        <w:fldChar w:fldCharType="separate"/>
      </w:r>
      <w:r>
        <w:rPr>
          <w:rStyle w:val="11"/>
          <w:rFonts w:hint="eastAsia" w:ascii="微软雅黑" w:hAnsi="微软雅黑" w:eastAsia="微软雅黑" w:cs="微软雅黑"/>
          <w:i w:val="0"/>
          <w:caps w:val="0"/>
          <w:color w:val="333333"/>
          <w:spacing w:val="0"/>
          <w:sz w:val="27"/>
          <w:szCs w:val="27"/>
          <w:highlight w:val="none"/>
          <w:u w:val="none"/>
          <w:shd w:val="clear" w:color="auto" w:fill="auto"/>
        </w:rPr>
        <w:t>http://www.chinawriter.com.cn/</w:t>
      </w:r>
      <w:r>
        <w:rPr>
          <w:rFonts w:hint="eastAsia" w:ascii="微软雅黑" w:hAnsi="微软雅黑" w:eastAsia="微软雅黑" w:cs="微软雅黑"/>
          <w:i w:val="0"/>
          <w:caps w:val="0"/>
          <w:color w:val="333333"/>
          <w:spacing w:val="0"/>
          <w:sz w:val="27"/>
          <w:szCs w:val="27"/>
          <w:highlight w:val="none"/>
          <w:u w:val="none"/>
          <w:shd w:val="clear" w:color="auto" w:fill="auto"/>
        </w:rPr>
        <w:fldChar w:fldCharType="end"/>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Style w:val="9"/>
          <w:rFonts w:hint="eastAsia" w:ascii="微软雅黑" w:hAnsi="微软雅黑" w:eastAsia="微软雅黑" w:cs="微软雅黑"/>
          <w:i w:val="0"/>
          <w:caps w:val="0"/>
          <w:color w:val="333333"/>
          <w:spacing w:val="0"/>
          <w:sz w:val="27"/>
          <w:szCs w:val="27"/>
          <w:highlight w:val="none"/>
          <w:u w:val="none"/>
          <w:shd w:val="clear" w:color="auto" w:fill="auto"/>
        </w:rPr>
        <w:t>三、申报推荐单位：</w:t>
      </w:r>
      <w:r>
        <w:rPr>
          <w:rFonts w:hint="eastAsia" w:ascii="微软雅黑" w:hAnsi="微软雅黑" w:eastAsia="微软雅黑" w:cs="微软雅黑"/>
          <w:i w:val="0"/>
          <w:caps w:val="0"/>
          <w:color w:val="333333"/>
          <w:spacing w:val="0"/>
          <w:sz w:val="27"/>
          <w:szCs w:val="27"/>
          <w:highlight w:val="none"/>
          <w:u w:val="none"/>
          <w:shd w:val="clear" w:color="auto" w:fill="auto"/>
        </w:rPr>
        <w:t>中国作家协会团体会员、鲁迅文学院、部分文学期刊、出版单位、文学社团及持有互联网出版许可证的重点文学网站。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有意申报者向所在地、行业的团体会员提出申报。各团体会员对申报者进行遴选、论证后填写推荐意见，报送中国作家协会定点深入生活办公室。每个推荐单位推荐人数不得超过2人。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中央和国家机关系统作家，向中国作家协会定点深入生活办公室、中国作家协会创作联络部申报。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Style w:val="9"/>
          <w:rFonts w:hint="eastAsia" w:ascii="微软雅黑" w:hAnsi="微软雅黑" w:eastAsia="微软雅黑" w:cs="微软雅黑"/>
          <w:i w:val="0"/>
          <w:caps w:val="0"/>
          <w:color w:val="333333"/>
          <w:spacing w:val="0"/>
          <w:sz w:val="27"/>
          <w:szCs w:val="27"/>
          <w:highlight w:val="none"/>
          <w:u w:val="none"/>
          <w:shd w:val="clear" w:color="auto" w:fill="auto"/>
        </w:rPr>
        <w:t>四、定点深入生活选题：</w:t>
      </w:r>
      <w:r>
        <w:rPr>
          <w:rFonts w:hint="eastAsia" w:ascii="微软雅黑" w:hAnsi="微软雅黑" w:eastAsia="微软雅黑" w:cs="微软雅黑"/>
          <w:i w:val="0"/>
          <w:caps w:val="0"/>
          <w:color w:val="333333"/>
          <w:spacing w:val="0"/>
          <w:sz w:val="27"/>
          <w:szCs w:val="27"/>
          <w:highlight w:val="none"/>
          <w:u w:val="none"/>
          <w:shd w:val="clear" w:color="auto" w:fill="auto"/>
        </w:rPr>
        <w:t>2021年中国作家协会定点深入生活项目主题为“庆祝中国共产党建党100周年”，鼓励创作反映中国共产党奋斗历程、光辉业绩的作品，鼓励创作反映在党的领导下，全国各行各业巨大成就、中华民族走向伟大复兴征程上的作品；鼓励创作反映中国特色社会主义制度优越性、人民追求美好生活的作品；鼓励创作反映中国共产党人、中华各族人民精神风貌和精神品格的作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Style w:val="9"/>
          <w:rFonts w:hint="eastAsia" w:ascii="微软雅黑" w:hAnsi="微软雅黑" w:eastAsia="微软雅黑" w:cs="微软雅黑"/>
          <w:i w:val="0"/>
          <w:caps w:val="0"/>
          <w:color w:val="333333"/>
          <w:spacing w:val="0"/>
          <w:sz w:val="27"/>
          <w:szCs w:val="27"/>
          <w:highlight w:val="none"/>
          <w:u w:val="none"/>
          <w:shd w:val="clear" w:color="auto" w:fill="auto"/>
        </w:rPr>
        <w:t>五、定点深入生活地点：</w:t>
      </w:r>
      <w:r>
        <w:rPr>
          <w:rFonts w:hint="eastAsia" w:ascii="微软雅黑" w:hAnsi="微软雅黑" w:eastAsia="微软雅黑" w:cs="微软雅黑"/>
          <w:i w:val="0"/>
          <w:caps w:val="0"/>
          <w:color w:val="333333"/>
          <w:spacing w:val="0"/>
          <w:sz w:val="27"/>
          <w:szCs w:val="27"/>
          <w:highlight w:val="none"/>
          <w:u w:val="none"/>
          <w:shd w:val="clear" w:color="auto" w:fill="auto"/>
        </w:rPr>
        <w:t>乡村、林牧区、厂矿、学校、社区等基层单位。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Style w:val="9"/>
          <w:rFonts w:hint="eastAsia" w:ascii="微软雅黑" w:hAnsi="微软雅黑" w:eastAsia="微软雅黑" w:cs="微软雅黑"/>
          <w:i w:val="0"/>
          <w:caps w:val="0"/>
          <w:color w:val="333333"/>
          <w:spacing w:val="0"/>
          <w:sz w:val="27"/>
          <w:szCs w:val="27"/>
          <w:highlight w:val="none"/>
          <w:u w:val="none"/>
          <w:shd w:val="clear" w:color="auto" w:fill="auto"/>
        </w:rPr>
        <w:t>六、定点深入生活时间：</w:t>
      </w:r>
      <w:r>
        <w:rPr>
          <w:rFonts w:hint="eastAsia" w:ascii="微软雅黑" w:hAnsi="微软雅黑" w:eastAsia="微软雅黑" w:cs="微软雅黑"/>
          <w:i w:val="0"/>
          <w:caps w:val="0"/>
          <w:color w:val="333333"/>
          <w:spacing w:val="0"/>
          <w:sz w:val="27"/>
          <w:szCs w:val="27"/>
          <w:highlight w:val="none"/>
          <w:u w:val="none"/>
          <w:shd w:val="clear" w:color="auto" w:fill="auto"/>
        </w:rPr>
        <w:t> 3至6个月。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Style w:val="9"/>
          <w:rFonts w:hint="eastAsia" w:ascii="微软雅黑" w:hAnsi="微软雅黑" w:eastAsia="微软雅黑" w:cs="微软雅黑"/>
          <w:i w:val="0"/>
          <w:caps w:val="0"/>
          <w:color w:val="333333"/>
          <w:spacing w:val="0"/>
          <w:sz w:val="27"/>
          <w:szCs w:val="27"/>
          <w:highlight w:val="none"/>
          <w:u w:val="none"/>
          <w:shd w:val="clear" w:color="auto" w:fill="auto"/>
        </w:rPr>
        <w:t>七、申报注意事项：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1、申报者不得同时申报本年度中国作家协会其它扶持项目。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2、往年定点深入生活项目及中国作家协会其它创作扶持项目尚未结项的不得申报。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3、选题经专家委员会论证、中国作家协会书记处审批后，入选名单在《文艺报》和中国作家网公布。中国作家协会定点深入生活办公室与入选者签订立项合同。对入选项目，将在作家深入生活及创作方面给予一定资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Style w:val="9"/>
          <w:rFonts w:hint="eastAsia" w:ascii="微软雅黑" w:hAnsi="微软雅黑" w:eastAsia="微软雅黑" w:cs="微软雅黑"/>
          <w:i w:val="0"/>
          <w:caps w:val="0"/>
          <w:color w:val="333333"/>
          <w:spacing w:val="0"/>
          <w:sz w:val="27"/>
          <w:szCs w:val="27"/>
          <w:highlight w:val="none"/>
          <w:u w:val="none"/>
          <w:shd w:val="clear" w:color="auto" w:fill="auto"/>
        </w:rPr>
        <w:t>八、申报联系方式：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联系人：赵兴红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联系电话：010-64489843</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地址:北京市朝阳区东土城路25号中国作家协会定点深入生活办公室、中国作家协会创作联络部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邮编：100013</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邮箱：</w:t>
      </w:r>
      <w:r>
        <w:rPr>
          <w:rFonts w:hint="eastAsia" w:ascii="微软雅黑" w:hAnsi="微软雅黑" w:eastAsia="微软雅黑" w:cs="微软雅黑"/>
          <w:i w:val="0"/>
          <w:caps w:val="0"/>
          <w:color w:val="333333"/>
          <w:spacing w:val="0"/>
          <w:sz w:val="27"/>
          <w:szCs w:val="27"/>
          <w:highlight w:val="none"/>
          <w:u w:val="none"/>
          <w:shd w:val="clear" w:color="auto" w:fill="auto"/>
        </w:rPr>
        <w:fldChar w:fldCharType="begin"/>
      </w:r>
      <w:r>
        <w:rPr>
          <w:rFonts w:hint="eastAsia" w:ascii="微软雅黑" w:hAnsi="微软雅黑" w:eastAsia="微软雅黑" w:cs="微软雅黑"/>
          <w:i w:val="0"/>
          <w:caps w:val="0"/>
          <w:color w:val="333333"/>
          <w:spacing w:val="0"/>
          <w:sz w:val="27"/>
          <w:szCs w:val="27"/>
          <w:highlight w:val="none"/>
          <w:u w:val="none"/>
          <w:shd w:val="clear" w:color="auto" w:fill="auto"/>
        </w:rPr>
        <w:instrText xml:space="preserve"> HYPERLINK "mailto:zgzxclbzhc@163.com" </w:instrText>
      </w:r>
      <w:r>
        <w:rPr>
          <w:rFonts w:hint="eastAsia" w:ascii="微软雅黑" w:hAnsi="微软雅黑" w:eastAsia="微软雅黑" w:cs="微软雅黑"/>
          <w:i w:val="0"/>
          <w:caps w:val="0"/>
          <w:color w:val="333333"/>
          <w:spacing w:val="0"/>
          <w:sz w:val="27"/>
          <w:szCs w:val="27"/>
          <w:highlight w:val="none"/>
          <w:u w:val="none"/>
          <w:shd w:val="clear" w:color="auto" w:fill="auto"/>
        </w:rPr>
        <w:fldChar w:fldCharType="separate"/>
      </w:r>
      <w:r>
        <w:rPr>
          <w:rStyle w:val="11"/>
          <w:rFonts w:hint="eastAsia" w:ascii="微软雅黑" w:hAnsi="微软雅黑" w:eastAsia="微软雅黑" w:cs="微软雅黑"/>
          <w:i w:val="0"/>
          <w:caps w:val="0"/>
          <w:color w:val="333333"/>
          <w:spacing w:val="0"/>
          <w:sz w:val="27"/>
          <w:szCs w:val="27"/>
          <w:highlight w:val="none"/>
          <w:shd w:val="clear" w:color="auto" w:fill="auto"/>
        </w:rPr>
        <w:t>zgzxclbzhc@163.com</w:t>
      </w:r>
      <w:r>
        <w:rPr>
          <w:rFonts w:hint="eastAsia" w:ascii="微软雅黑" w:hAnsi="微软雅黑" w:eastAsia="微软雅黑" w:cs="微软雅黑"/>
          <w:i w:val="0"/>
          <w:caps w:val="0"/>
          <w:color w:val="333333"/>
          <w:spacing w:val="0"/>
          <w:sz w:val="27"/>
          <w:szCs w:val="27"/>
          <w:highlight w:val="none"/>
          <w:u w:val="none"/>
          <w:shd w:val="clear" w:color="auto" w:fill="auto"/>
        </w:rPr>
        <w:fldChar w:fldCharType="end"/>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rPr>
          <w:rFonts w:hint="eastAsia" w:ascii="微软雅黑" w:hAnsi="微软雅黑" w:eastAsia="微软雅黑" w:cs="微软雅黑"/>
          <w:i w:val="0"/>
          <w:caps w:val="0"/>
          <w:color w:val="333333"/>
          <w:spacing w:val="0"/>
          <w:sz w:val="27"/>
          <w:szCs w:val="27"/>
          <w:highlight w:val="none"/>
          <w:u w:val="none"/>
          <w:shd w:val="clear" w:color="auto" w:fill="auto"/>
        </w:rPr>
      </w:pPr>
      <w:bookmarkStart w:id="0" w:name="_GoBack"/>
      <w:bookmarkEnd w:id="0"/>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jc w:val="right"/>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中国作家协会定点深入生活办公室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jc w:val="right"/>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中国作家协会创作联络部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20"/>
        <w:jc w:val="right"/>
        <w:rPr>
          <w:rFonts w:hint="eastAsia" w:ascii="微软雅黑" w:hAnsi="微软雅黑" w:eastAsia="微软雅黑" w:cs="微软雅黑"/>
          <w:i w:val="0"/>
          <w:caps w:val="0"/>
          <w:color w:val="333333"/>
          <w:spacing w:val="0"/>
          <w:sz w:val="27"/>
          <w:szCs w:val="27"/>
          <w:highlight w:val="none"/>
          <w:u w:val="none"/>
          <w:shd w:val="clear" w:color="auto" w:fill="auto"/>
        </w:rPr>
      </w:pPr>
      <w:r>
        <w:rPr>
          <w:rFonts w:hint="eastAsia" w:ascii="微软雅黑" w:hAnsi="微软雅黑" w:eastAsia="微软雅黑" w:cs="微软雅黑"/>
          <w:i w:val="0"/>
          <w:caps w:val="0"/>
          <w:color w:val="333333"/>
          <w:spacing w:val="0"/>
          <w:sz w:val="27"/>
          <w:szCs w:val="27"/>
          <w:highlight w:val="none"/>
          <w:u w:val="none"/>
          <w:shd w:val="clear" w:color="auto" w:fill="auto"/>
        </w:rPr>
        <w:t>2021年1月13日</w:t>
      </w:r>
    </w:p>
    <w:p>
      <w:pPr>
        <w:rPr>
          <w:highlight w:val="none"/>
          <w:shd w:val="clear" w:color="auto" w:fil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F46291A-D3FA-4D8E-AD91-09C4F9F757A4}"/>
  </w:font>
  <w:font w:name="Arial">
    <w:panose1 w:val="020B0604020202020204"/>
    <w:charset w:val="01"/>
    <w:family w:val="swiss"/>
    <w:pitch w:val="default"/>
    <w:sig w:usb0="E0002AFF" w:usb1="C0007843" w:usb2="00000009" w:usb3="00000000" w:csb0="400001FF" w:csb1="FFFF0000"/>
    <w:embedRegular r:id="rId2" w:fontKey="{AE58F5D5-9F1F-45C6-918B-F16D665EEB0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56540AF-332D-4E12-9519-3EF57EE9C3D0}"/>
  </w:font>
  <w:font w:name="Symbol">
    <w:panose1 w:val="05050102010706020507"/>
    <w:charset w:val="02"/>
    <w:family w:val="roman"/>
    <w:pitch w:val="default"/>
    <w:sig w:usb0="00000000" w:usb1="00000000" w:usb2="00000000" w:usb3="00000000" w:csb0="80000000" w:csb1="00000000"/>
    <w:embedRegular r:id="rId4" w:fontKey="{11E8E181-4488-4FE0-8D41-15D35C884B8C}"/>
  </w:font>
  <w:font w:name="Calibri">
    <w:panose1 w:val="020F0502020204030204"/>
    <w:charset w:val="00"/>
    <w:family w:val="swiss"/>
    <w:pitch w:val="default"/>
    <w:sig w:usb0="E00002FF" w:usb1="4000ACFF" w:usb2="00000001" w:usb3="00000000" w:csb0="2000019F" w:csb1="00000000"/>
    <w:embedRegular r:id="rId5" w:fontKey="{7F03608E-BFDA-4EE4-8B97-010EA2C9B03F}"/>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auto"/>
    <w:pitch w:val="default"/>
    <w:sig w:usb0="A00002BF" w:usb1="184F6CFA" w:usb2="00000012" w:usb3="00000000" w:csb0="00040001" w:csb1="00000000"/>
  </w:font>
  <w:font w:name="方正黑体简体">
    <w:panose1 w:val="02000000000000000000"/>
    <w:charset w:val="86"/>
    <w:family w:val="auto"/>
    <w:pitch w:val="default"/>
    <w:sig w:usb0="A00002BF" w:usb1="184F6CFA" w:usb2="00000012" w:usb3="00000000" w:csb0="00040001" w:csb1="00000000"/>
  </w:font>
  <w:font w:name="方正楷体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embedRegular r:id="rId6" w:fontKey="{D99A580B-8109-4089-A10A-300BEEBDF0E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B307A1"/>
    <w:rsid w:val="01F52996"/>
    <w:rsid w:val="062A640D"/>
    <w:rsid w:val="21514B9B"/>
    <w:rsid w:val="2AB71EE5"/>
    <w:rsid w:val="2ED23FEF"/>
    <w:rsid w:val="30F456DC"/>
    <w:rsid w:val="34434DB5"/>
    <w:rsid w:val="38244882"/>
    <w:rsid w:val="3A9C6A4B"/>
    <w:rsid w:val="4C2B7FC6"/>
    <w:rsid w:val="4CCB01CE"/>
    <w:rsid w:val="4DB307A1"/>
    <w:rsid w:val="555C1369"/>
    <w:rsid w:val="5E905440"/>
    <w:rsid w:val="6A7010C2"/>
    <w:rsid w:val="76BF2CFD"/>
    <w:rsid w:val="78295136"/>
    <w:rsid w:val="78BE4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atLeast"/>
      <w:ind w:firstLine="880" w:firstLineChars="200"/>
      <w:jc w:val="both"/>
    </w:pPr>
    <w:rPr>
      <w:rFonts w:ascii="Times New Roman" w:hAnsi="Times New Roman" w:eastAsia="方正仿宋简体" w:cstheme="minorBidi"/>
      <w:kern w:val="2"/>
      <w:sz w:val="32"/>
      <w:szCs w:val="24"/>
      <w:lang w:val="en-US" w:eastAsia="zh-CN" w:bidi="ar-SA"/>
    </w:rPr>
  </w:style>
  <w:style w:type="paragraph" w:styleId="2">
    <w:name w:val="heading 1"/>
    <w:basedOn w:val="1"/>
    <w:next w:val="1"/>
    <w:qFormat/>
    <w:uiPriority w:val="0"/>
    <w:pPr>
      <w:keepNext/>
      <w:keepLines/>
      <w:spacing w:beforeLines="0" w:beforeAutospacing="0" w:afterLines="0" w:afterAutospacing="0" w:line="700" w:lineRule="exact"/>
      <w:ind w:firstLine="0" w:firstLineChars="0"/>
      <w:jc w:val="center"/>
      <w:outlineLvl w:val="0"/>
    </w:pPr>
    <w:rPr>
      <w:rFonts w:eastAsia="方正小标宋简体"/>
      <w:kern w:val="44"/>
      <w:sz w:val="44"/>
    </w:rPr>
  </w:style>
  <w:style w:type="paragraph" w:styleId="3">
    <w:name w:val="heading 2"/>
    <w:basedOn w:val="1"/>
    <w:next w:val="1"/>
    <w:semiHidden/>
    <w:unhideWhenUsed/>
    <w:qFormat/>
    <w:uiPriority w:val="0"/>
    <w:pPr>
      <w:keepNext/>
      <w:keepLines/>
      <w:spacing w:beforeLines="0" w:beforeAutospacing="0" w:afterLines="0" w:afterAutospacing="0" w:line="600" w:lineRule="atLeast"/>
      <w:outlineLvl w:val="1"/>
    </w:pPr>
    <w:rPr>
      <w:rFonts w:eastAsia="方正黑体简体"/>
    </w:rPr>
  </w:style>
  <w:style w:type="paragraph" w:styleId="4">
    <w:name w:val="heading 3"/>
    <w:basedOn w:val="1"/>
    <w:next w:val="1"/>
    <w:semiHidden/>
    <w:unhideWhenUsed/>
    <w:qFormat/>
    <w:uiPriority w:val="0"/>
    <w:pPr>
      <w:keepNext/>
      <w:keepLines/>
      <w:spacing w:beforeLines="0" w:beforeAutospacing="0" w:afterLines="0" w:afterAutospacing="0" w:line="600" w:lineRule="atLeast"/>
      <w:outlineLvl w:val="2"/>
    </w:pPr>
    <w:rPr>
      <w:rFonts w:eastAsia="方正楷体简体"/>
    </w:rPr>
  </w:style>
  <w:style w:type="paragraph" w:styleId="5">
    <w:name w:val="heading 4"/>
    <w:basedOn w:val="1"/>
    <w:next w:val="1"/>
    <w:semiHidden/>
    <w:unhideWhenUsed/>
    <w:qFormat/>
    <w:uiPriority w:val="0"/>
    <w:pPr>
      <w:keepNext/>
      <w:keepLines/>
      <w:spacing w:beforeLines="0" w:beforeAutospacing="0" w:afterLines="0" w:afterAutospacing="0" w:line="600" w:lineRule="atLeast"/>
      <w:outlineLvl w:val="3"/>
    </w:pPr>
    <w:rPr>
      <w:rFonts w:ascii="Times New Roman" w:hAnsi="Times New Roman" w:eastAsia="方正仿宋简体"/>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Emphasis"/>
    <w:basedOn w:val="8"/>
    <w:qFormat/>
    <w:uiPriority w:val="0"/>
    <w:rPr>
      <w:i/>
    </w:rPr>
  </w:style>
  <w:style w:type="character" w:styleId="11">
    <w:name w:val="Hyperlink"/>
    <w:basedOn w:val="8"/>
    <w:uiPriority w:val="0"/>
    <w:rPr>
      <w:color w:val="0000FF"/>
      <w:u w:val="single"/>
    </w:rPr>
  </w:style>
  <w:style w:type="paragraph" w:customStyle="1" w:styleId="12">
    <w:name w:val="正文1"/>
    <w:basedOn w:val="1"/>
    <w:qFormat/>
    <w:uiPriority w:val="0"/>
    <w:pPr>
      <w:ind w:leftChars="300"/>
      <w:jc w:val="left"/>
    </w:pPr>
    <w:rPr>
      <w:rFonts w:eastAsia="仿宋" w:asciiTheme="minorAscii" w:hAnsiTheme="minorAscii"/>
      <w:sz w:val="32"/>
    </w:rPr>
  </w:style>
  <w:style w:type="character" w:customStyle="1" w:styleId="13">
    <w:name w:val="样式1"/>
    <w:basedOn w:val="8"/>
    <w:uiPriority w:val="0"/>
    <w:rPr>
      <w:rFonts w:ascii="Times New Roman" w:hAnsi="Times New Roman" w:eastAsia="方正仿宋简体"/>
      <w:sz w:val="3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2021-01-15T01:29:00Z</dcterms:created>
  <dc:creator>小璐MrsQi</dc:creator>
  <cp:lastModifiedBy>小璐MrsQi</cp:lastModifiedBy>
  <dcterms:modified xsi:type="dcterms:W3CDTF">2021-01-15T01:47:00Z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192487431_embed</vt:lpwstr>
  </property>
</Properties>
</file>