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643B1" w14:textId="77777777" w:rsidR="00341A75" w:rsidRPr="00341A75" w:rsidRDefault="00613EC0" w:rsidP="00341A75">
      <w:pPr>
        <w:jc w:val="center"/>
        <w:rPr>
          <w:rStyle w:val="a7"/>
          <w:rFonts w:ascii="宋体" w:eastAsia="宋体" w:hAnsi="宋体"/>
          <w:b/>
          <w:bCs/>
          <w:i w:val="0"/>
          <w:iCs w:val="0"/>
          <w:color w:val="333333"/>
          <w:sz w:val="44"/>
          <w:szCs w:val="44"/>
          <w:shd w:val="clear" w:color="auto" w:fill="FFFFFF"/>
        </w:rPr>
      </w:pPr>
      <w:r w:rsidRPr="00341A75">
        <w:rPr>
          <w:rStyle w:val="a7"/>
          <w:rFonts w:ascii="宋体" w:eastAsia="宋体" w:hAnsi="宋体" w:hint="eastAsia"/>
          <w:b/>
          <w:bCs/>
          <w:i w:val="0"/>
          <w:iCs w:val="0"/>
          <w:color w:val="333333"/>
          <w:sz w:val="44"/>
          <w:szCs w:val="44"/>
          <w:shd w:val="clear" w:color="auto" w:fill="FFFFFF"/>
        </w:rPr>
        <w:t>全国少数民族文学创作骏马奖评奖条例</w:t>
      </w:r>
    </w:p>
    <w:p w14:paraId="379B8538" w14:textId="47C39C76" w:rsidR="005737DB" w:rsidRPr="00341A75" w:rsidRDefault="00613EC0" w:rsidP="00341A75">
      <w:pPr>
        <w:jc w:val="center"/>
        <w:rPr>
          <w:rFonts w:ascii="仿宋" w:eastAsia="仿宋" w:hAnsi="仿宋"/>
          <w:color w:val="333333"/>
          <w:sz w:val="30"/>
          <w:szCs w:val="30"/>
          <w:shd w:val="clear" w:color="auto" w:fill="FFFFFF"/>
        </w:rPr>
      </w:pPr>
      <w:r w:rsidRPr="00341A75">
        <w:rPr>
          <w:rFonts w:ascii="仿宋" w:eastAsia="仿宋" w:hAnsi="仿宋" w:hint="eastAsia"/>
          <w:color w:val="333333"/>
          <w:sz w:val="30"/>
          <w:szCs w:val="30"/>
          <w:shd w:val="clear" w:color="auto" w:fill="FFFFFF"/>
        </w:rPr>
        <w:t>（2020年2月25日修订）</w:t>
      </w:r>
    </w:p>
    <w:p w14:paraId="06CE5D3B" w14:textId="77777777" w:rsidR="00341A75" w:rsidRDefault="00341A75" w:rsidP="00613EC0">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p>
    <w:p w14:paraId="002A6D3B" w14:textId="6A20C910"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341A75">
        <w:rPr>
          <w:rFonts w:ascii="仿宋" w:eastAsia="仿宋" w:hAnsi="仿宋" w:hint="eastAsia"/>
          <w:color w:val="333333"/>
          <w:sz w:val="32"/>
          <w:szCs w:val="32"/>
        </w:rPr>
        <w:t>全国少数民族文学创作骏马奖是由中国作家协会、国家民族事务委员会共同主办的国家级文学奖。旨在推动少数民族文学的繁荣发展，促进中华各民族的交往交流交融，不断铸牢中华民族共同体意识，维护和巩固国家统一、民族团结。</w:t>
      </w:r>
    </w:p>
    <w:p w14:paraId="76AD2F72" w14:textId="77777777" w:rsidR="00613EC0" w:rsidRPr="00341A75" w:rsidRDefault="00613EC0" w:rsidP="00613EC0">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341A75">
        <w:rPr>
          <w:rStyle w:val="a9"/>
          <w:rFonts w:ascii="黑体" w:eastAsia="黑体" w:hAnsi="黑体" w:hint="eastAsia"/>
          <w:b w:val="0"/>
          <w:bCs w:val="0"/>
          <w:color w:val="333333"/>
          <w:sz w:val="32"/>
          <w:szCs w:val="32"/>
        </w:rPr>
        <w:t>一、指导思想</w:t>
      </w:r>
    </w:p>
    <w:p w14:paraId="6D021F66"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全国少数民族文学创作骏马奖评奖工作，以习近平新时代中国特色社会主义思想为指导，深入贯彻落</w:t>
      </w:r>
      <w:proofErr w:type="gramStart"/>
      <w:r w:rsidRPr="00341A75">
        <w:rPr>
          <w:rFonts w:ascii="仿宋" w:eastAsia="仿宋" w:hAnsi="仿宋" w:hint="eastAsia"/>
          <w:color w:val="333333"/>
          <w:sz w:val="32"/>
          <w:szCs w:val="32"/>
        </w:rPr>
        <w:t>实习近</w:t>
      </w:r>
      <w:proofErr w:type="gramEnd"/>
      <w:r w:rsidRPr="00341A75">
        <w:rPr>
          <w:rFonts w:ascii="仿宋" w:eastAsia="仿宋" w:hAnsi="仿宋" w:hint="eastAsia"/>
          <w:color w:val="333333"/>
          <w:sz w:val="32"/>
          <w:szCs w:val="32"/>
        </w:rPr>
        <w:t>平总书记关于民族工作、文艺工作的重要论述，坚持文化认同是最深层的认同，坚持以人民为中心的创作导向，遵循“二为”方向和“双百”方针，弘扬社会主义核心价值观，鼓励深入生活、扎根人民，体现导向性、权威性、公正性，推出少数民族作家的优秀作品，构筑中华民族共有精神家园。</w:t>
      </w:r>
    </w:p>
    <w:p w14:paraId="057B855E" w14:textId="77777777" w:rsidR="00613EC0" w:rsidRPr="00341A75" w:rsidRDefault="00613EC0" w:rsidP="00613EC0">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341A75">
        <w:rPr>
          <w:rStyle w:val="a9"/>
          <w:rFonts w:ascii="黑体" w:eastAsia="黑体" w:hAnsi="黑体" w:hint="eastAsia"/>
          <w:b w:val="0"/>
          <w:bCs w:val="0"/>
          <w:color w:val="333333"/>
          <w:sz w:val="32"/>
          <w:szCs w:val="32"/>
        </w:rPr>
        <w:t>二、奖项设置</w:t>
      </w:r>
    </w:p>
    <w:p w14:paraId="6EB81D9E"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全国少数民族文学创作骏马奖设长篇小说奖、中短篇小说奖、报告文学奖、诗歌奖、散文奖、翻译奖。</w:t>
      </w:r>
    </w:p>
    <w:p w14:paraId="285538A0"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lastRenderedPageBreak/>
        <w:t>长篇小说奖、中短篇小说奖、报告文学奖、诗歌奖和散文奖为作品奖，获奖作品各项均不超过5部。</w:t>
      </w:r>
      <w:proofErr w:type="gramStart"/>
      <w:r w:rsidRPr="00341A75">
        <w:rPr>
          <w:rFonts w:ascii="仿宋" w:eastAsia="仿宋" w:hAnsi="仿宋" w:hint="eastAsia"/>
          <w:color w:val="333333"/>
          <w:sz w:val="32"/>
          <w:szCs w:val="32"/>
        </w:rPr>
        <w:t>翻译奖</w:t>
      </w:r>
      <w:proofErr w:type="gramEnd"/>
      <w:r w:rsidRPr="00341A75">
        <w:rPr>
          <w:rFonts w:ascii="仿宋" w:eastAsia="仿宋" w:hAnsi="仿宋" w:hint="eastAsia"/>
          <w:color w:val="333333"/>
          <w:sz w:val="32"/>
          <w:szCs w:val="32"/>
        </w:rPr>
        <w:t>为个人成就奖，获奖者不超过5名。</w:t>
      </w:r>
    </w:p>
    <w:p w14:paraId="686A2046" w14:textId="77777777" w:rsidR="00613EC0" w:rsidRPr="000328EC" w:rsidRDefault="00613EC0" w:rsidP="00613EC0">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0328EC">
        <w:rPr>
          <w:rStyle w:val="a9"/>
          <w:rFonts w:ascii="黑体" w:eastAsia="黑体" w:hAnsi="黑体" w:hint="eastAsia"/>
          <w:b w:val="0"/>
          <w:bCs w:val="0"/>
          <w:color w:val="333333"/>
          <w:sz w:val="32"/>
          <w:szCs w:val="32"/>
        </w:rPr>
        <w:t>三、评奖范围</w:t>
      </w:r>
    </w:p>
    <w:p w14:paraId="4A650894"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全国少数民族文学创作骏马奖每四年评选一次。</w:t>
      </w:r>
    </w:p>
    <w:p w14:paraId="2106E5DE"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凡少数民族作者用汉文或少数民族文字创作、评选年限内在中国大陆地区首次出版、符合评选体例要求的作品，均可参评作品奖。</w:t>
      </w:r>
    </w:p>
    <w:p w14:paraId="20AD2FCC"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proofErr w:type="gramStart"/>
      <w:r w:rsidRPr="00341A75">
        <w:rPr>
          <w:rFonts w:ascii="仿宋" w:eastAsia="仿宋" w:hAnsi="仿宋" w:hint="eastAsia"/>
          <w:color w:val="333333"/>
          <w:sz w:val="32"/>
          <w:szCs w:val="32"/>
        </w:rPr>
        <w:t>作品奖须以</w:t>
      </w:r>
      <w:proofErr w:type="gramEnd"/>
      <w:r w:rsidRPr="00341A75">
        <w:rPr>
          <w:rFonts w:ascii="仿宋" w:eastAsia="仿宋" w:hAnsi="仿宋" w:hint="eastAsia"/>
          <w:color w:val="333333"/>
          <w:sz w:val="32"/>
          <w:szCs w:val="32"/>
        </w:rPr>
        <w:t>成书形式参评，体裁为长篇小说、中短篇小说(含小小说)、报告文学(含纪实文学、传记文学)、诗歌(含散文诗)、散文(含杂文)。</w:t>
      </w:r>
    </w:p>
    <w:p w14:paraId="2F0F56CA"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结集作品中，出版年月前四年内创作的作品须占全书字数的三分之一以上。</w:t>
      </w:r>
    </w:p>
    <w:p w14:paraId="7A814744"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不接受多人合集、个人多体裁合集参评。多卷本作品应以全书参评。</w:t>
      </w:r>
    </w:p>
    <w:p w14:paraId="4C97EB45"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评选年限内出版中国当代文学的汉文或少数民族文字翻译作品的译者，不限民族，均可参评翻译奖。</w:t>
      </w:r>
    </w:p>
    <w:p w14:paraId="7B29A1BC" w14:textId="77777777" w:rsidR="00613EC0" w:rsidRPr="000328EC" w:rsidRDefault="00613EC0" w:rsidP="00613EC0">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0328EC">
        <w:rPr>
          <w:rStyle w:val="a9"/>
          <w:rFonts w:ascii="黑体" w:eastAsia="黑体" w:hAnsi="黑体" w:hint="eastAsia"/>
          <w:b w:val="0"/>
          <w:bCs w:val="0"/>
          <w:color w:val="333333"/>
          <w:sz w:val="32"/>
          <w:szCs w:val="32"/>
        </w:rPr>
        <w:t>四、评奖标准</w:t>
      </w:r>
    </w:p>
    <w:p w14:paraId="072EAA2D"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全国少数民族文学创作骏马奖评奖坚持思想性与艺术性统一的原则。获奖作品应有深刻丰富的思想内涵，有利于树立正确的祖国观、民族观、文化观、历史观，有利于促进民族团结进步，彰显中华民族精神，增强中华文化认</w:t>
      </w:r>
      <w:r w:rsidRPr="00341A75">
        <w:rPr>
          <w:rFonts w:ascii="仿宋" w:eastAsia="仿宋" w:hAnsi="仿宋" w:hint="eastAsia"/>
          <w:color w:val="333333"/>
          <w:sz w:val="32"/>
          <w:szCs w:val="32"/>
        </w:rPr>
        <w:lastRenderedPageBreak/>
        <w:t>同。对于深刻反映现实生活、时代变革和人民主体地位，书写中华民族伟大复兴中国梦的作品，尤应予以关注。注重作品的艺术价值，提倡题材、主题、风格的多样化和创造性转化、创新性发展，鼓励具有中国风格、体现时代风貌、满足人民精神文化生活新期待的作品。扶持人口较少民族文学创作。</w:t>
      </w:r>
    </w:p>
    <w:p w14:paraId="24434403"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proofErr w:type="gramStart"/>
      <w:r w:rsidRPr="00341A75">
        <w:rPr>
          <w:rFonts w:ascii="仿宋" w:eastAsia="仿宋" w:hAnsi="仿宋" w:hint="eastAsia"/>
          <w:color w:val="333333"/>
          <w:sz w:val="32"/>
          <w:szCs w:val="32"/>
        </w:rPr>
        <w:t>翻译奖</w:t>
      </w:r>
      <w:proofErr w:type="gramEnd"/>
      <w:r w:rsidRPr="00341A75">
        <w:rPr>
          <w:rFonts w:ascii="仿宋" w:eastAsia="仿宋" w:hAnsi="仿宋" w:hint="eastAsia"/>
          <w:color w:val="333333"/>
          <w:sz w:val="32"/>
          <w:szCs w:val="32"/>
        </w:rPr>
        <w:t>获奖者应为贡献突出、成果显著的翻译家。</w:t>
      </w:r>
    </w:p>
    <w:p w14:paraId="4394DB64" w14:textId="77777777" w:rsidR="00613EC0" w:rsidRPr="000328EC" w:rsidRDefault="00613EC0" w:rsidP="00613EC0">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0328EC">
        <w:rPr>
          <w:rStyle w:val="a9"/>
          <w:rFonts w:ascii="黑体" w:eastAsia="黑体" w:hAnsi="黑体" w:hint="eastAsia"/>
          <w:b w:val="0"/>
          <w:bCs w:val="0"/>
          <w:color w:val="333333"/>
          <w:sz w:val="32"/>
          <w:szCs w:val="32"/>
        </w:rPr>
        <w:t>五、评奖机构</w:t>
      </w:r>
    </w:p>
    <w:p w14:paraId="40B15CED"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全国少数民族文学创作骏马奖评奖工作在中国作家协会和国家民族事务委员会领导下，由评奖委员会负责。</w:t>
      </w:r>
    </w:p>
    <w:p w14:paraId="6F46C284"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评奖委员会委员应为关注和了解少数民族文学创作状况的作家、评论家、翻译家及文学组织工作者，均以个人身份参与评奖工作。年龄一般不超过70岁。</w:t>
      </w:r>
    </w:p>
    <w:p w14:paraId="08A13AAB"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评奖委员会委员由中国作家协会和国家民族事务委员会聘请。其中部分委员由中国作家协会和国家民族事务委员会直接聘请；部分委员经各民族自治区、部分省和直辖市作家协会、延边朝鲜族自治州作家协会推荐，由中国作家协会和国家民族事务委员会聘请。</w:t>
      </w:r>
    </w:p>
    <w:p w14:paraId="2C545736"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评奖委员会设名誉主任、主任、副主任，由中国作家协会和国家民族事务委员会聘请。</w:t>
      </w:r>
    </w:p>
    <w:p w14:paraId="3AA28916"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评奖委员会下设评奖办公室，承担具体事务工作。</w:t>
      </w:r>
    </w:p>
    <w:p w14:paraId="0871DC00" w14:textId="77777777" w:rsidR="00613EC0" w:rsidRPr="000328EC" w:rsidRDefault="00613EC0" w:rsidP="00613EC0">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0328EC">
        <w:rPr>
          <w:rStyle w:val="a9"/>
          <w:rFonts w:ascii="黑体" w:eastAsia="黑体" w:hAnsi="黑体" w:hint="eastAsia"/>
          <w:b w:val="0"/>
          <w:bCs w:val="0"/>
          <w:color w:val="333333"/>
          <w:sz w:val="32"/>
          <w:szCs w:val="32"/>
        </w:rPr>
        <w:t>六、评奖程序</w:t>
      </w:r>
    </w:p>
    <w:p w14:paraId="131198A9"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lastRenderedPageBreak/>
        <w:t>1、参评作品和译者的推荐与审核</w:t>
      </w:r>
    </w:p>
    <w:p w14:paraId="251A48C3"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中国作家协会各团体会员单位，各省、自治区、直辖市、新疆生产建设兵团民(宗)委(厅、局)，中央军委政治工作部宣传局，各相关出版社向评奖办公室推荐参评作品和译者。具体参评条件和要求以评奖办公室公告为准。</w:t>
      </w:r>
    </w:p>
    <w:p w14:paraId="7C66319C"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符合条件的作者和译者可向上述单位提出参评要求。评奖办公室不接受个人申报。</w:t>
      </w:r>
    </w:p>
    <w:p w14:paraId="778A2687"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参评作品目录和参评者名单经评奖办公室审核后公示。如发现不符合参评条件的，评奖办公室有权取消其参评资格。</w:t>
      </w:r>
    </w:p>
    <w:p w14:paraId="09F508CD"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2、评选和产生获奖作品</w:t>
      </w:r>
    </w:p>
    <w:p w14:paraId="185F486A"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评选实行票决制。评奖细则由中国作家协会书记处制订。</w:t>
      </w:r>
    </w:p>
    <w:p w14:paraId="1A69B6DE"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评奖委员会经阅读、讨论和多轮投票选出初选作品和译者，初选作品各项不超过15部，初选译者不超过15名。初选目录和名单向社会公示。</w:t>
      </w:r>
    </w:p>
    <w:p w14:paraId="64992A81"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评奖委员会在初选作品和译者中以不少于评委总数三分之二的票数选出获奖作品和译者。</w:t>
      </w:r>
    </w:p>
    <w:p w14:paraId="6300781E"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投票实行实名制。自初选作品和译者中选出获奖作品和译者的投票、计票在公证机构监督下进行。</w:t>
      </w:r>
    </w:p>
    <w:p w14:paraId="240D0E43"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3、评奖揭晓和颁奖</w:t>
      </w:r>
    </w:p>
    <w:p w14:paraId="23E8E161"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lastRenderedPageBreak/>
        <w:t>评奖结果报中国作家协会和国家民族事务委员会审定后统一发布。举行颁奖大会，公布授奖辞，向获奖者颁发证书、奖牌和奖金；向获奖作品的责任编辑颁发证书。</w:t>
      </w:r>
    </w:p>
    <w:p w14:paraId="381B1331" w14:textId="77777777" w:rsidR="00613EC0" w:rsidRPr="000328EC" w:rsidRDefault="00613EC0" w:rsidP="00613EC0">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0328EC">
        <w:rPr>
          <w:rStyle w:val="a9"/>
          <w:rFonts w:ascii="黑体" w:eastAsia="黑体" w:hAnsi="黑体" w:hint="eastAsia"/>
          <w:b w:val="0"/>
          <w:bCs w:val="0"/>
          <w:color w:val="333333"/>
          <w:sz w:val="32"/>
          <w:szCs w:val="32"/>
        </w:rPr>
        <w:t>七、评奖纪律</w:t>
      </w:r>
    </w:p>
    <w:p w14:paraId="01BC0730"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1、严禁行贿受贿等违纪违法行为和人情请托等不正之风。评奖委员会成员、评奖办公室工作人员，须严格遵守本条例和评奖细则规定的评奖纪律，不得有任何可能影响评选结果的不正当行为。如有违反，有关人员的工作资格和有关参评者的参评资格均予取消。</w:t>
      </w:r>
    </w:p>
    <w:p w14:paraId="256C5B63"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2、评奖委员会成员及评奖办公室工作人员，如系参评者，或参评作品的责任编辑、参评者或责任编辑的亲属、参评作品出版单位的主要</w:t>
      </w:r>
      <w:bookmarkStart w:id="0" w:name="_GoBack"/>
      <w:bookmarkEnd w:id="0"/>
      <w:r w:rsidRPr="00341A75">
        <w:rPr>
          <w:rFonts w:ascii="仿宋" w:eastAsia="仿宋" w:hAnsi="仿宋" w:hint="eastAsia"/>
          <w:color w:val="333333"/>
          <w:sz w:val="32"/>
          <w:szCs w:val="32"/>
        </w:rPr>
        <w:t>负责人，应实行回避。有关人员须退出相关机构，或参评者退出评选。</w:t>
      </w:r>
    </w:p>
    <w:p w14:paraId="48FA991E"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3、中国作家协会和国家民族事务委员会组成专门的纪律监察</w:t>
      </w:r>
      <w:proofErr w:type="gramStart"/>
      <w:r w:rsidRPr="00341A75">
        <w:rPr>
          <w:rFonts w:ascii="仿宋" w:eastAsia="仿宋" w:hAnsi="仿宋" w:hint="eastAsia"/>
          <w:color w:val="333333"/>
          <w:sz w:val="32"/>
          <w:szCs w:val="32"/>
        </w:rPr>
        <w:t>组监督</w:t>
      </w:r>
      <w:proofErr w:type="gramEnd"/>
      <w:r w:rsidRPr="00341A75">
        <w:rPr>
          <w:rFonts w:ascii="仿宋" w:eastAsia="仿宋" w:hAnsi="仿宋" w:hint="eastAsia"/>
          <w:color w:val="333333"/>
          <w:sz w:val="32"/>
          <w:szCs w:val="32"/>
        </w:rPr>
        <w:t>评选过程。</w:t>
      </w:r>
    </w:p>
    <w:p w14:paraId="50D0EE90" w14:textId="77777777" w:rsidR="00613EC0" w:rsidRPr="000328EC" w:rsidRDefault="00613EC0" w:rsidP="00613EC0">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0328EC">
        <w:rPr>
          <w:rStyle w:val="a9"/>
          <w:rFonts w:ascii="黑体" w:eastAsia="黑体" w:hAnsi="黑体" w:hint="eastAsia"/>
          <w:b w:val="0"/>
          <w:bCs w:val="0"/>
          <w:color w:val="333333"/>
          <w:sz w:val="32"/>
          <w:szCs w:val="32"/>
        </w:rPr>
        <w:t>八、附则</w:t>
      </w:r>
    </w:p>
    <w:p w14:paraId="7A5CDBE8" w14:textId="77777777" w:rsidR="00613EC0" w:rsidRPr="00341A75" w:rsidRDefault="00613EC0" w:rsidP="00613EC0">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341A75">
        <w:rPr>
          <w:rFonts w:ascii="仿宋" w:eastAsia="仿宋" w:hAnsi="仿宋" w:hint="eastAsia"/>
          <w:color w:val="333333"/>
          <w:sz w:val="32"/>
          <w:szCs w:val="32"/>
        </w:rPr>
        <w:t>本条例由中国作家协会书记处负责制订、解释。</w:t>
      </w:r>
    </w:p>
    <w:p w14:paraId="2A56CE49" w14:textId="77777777" w:rsidR="00613EC0" w:rsidRPr="00341A75" w:rsidRDefault="00613EC0">
      <w:pPr>
        <w:rPr>
          <w:rFonts w:ascii="仿宋" w:eastAsia="仿宋" w:hAnsi="仿宋" w:hint="eastAsia"/>
          <w:sz w:val="32"/>
          <w:szCs w:val="32"/>
        </w:rPr>
      </w:pPr>
    </w:p>
    <w:sectPr w:rsidR="00613EC0" w:rsidRPr="00341A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DF7A0" w14:textId="77777777" w:rsidR="00381C9C" w:rsidRDefault="00381C9C" w:rsidP="00613EC0">
      <w:r>
        <w:separator/>
      </w:r>
    </w:p>
  </w:endnote>
  <w:endnote w:type="continuationSeparator" w:id="0">
    <w:p w14:paraId="2D6C67B0" w14:textId="77777777" w:rsidR="00381C9C" w:rsidRDefault="00381C9C" w:rsidP="0061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72524" w14:textId="77777777" w:rsidR="00381C9C" w:rsidRDefault="00381C9C" w:rsidP="00613EC0">
      <w:r>
        <w:separator/>
      </w:r>
    </w:p>
  </w:footnote>
  <w:footnote w:type="continuationSeparator" w:id="0">
    <w:p w14:paraId="1934C262" w14:textId="77777777" w:rsidR="00381C9C" w:rsidRDefault="00381C9C" w:rsidP="00613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7E"/>
    <w:rsid w:val="000328EC"/>
    <w:rsid w:val="00341A75"/>
    <w:rsid w:val="00381C9C"/>
    <w:rsid w:val="00514E7E"/>
    <w:rsid w:val="005737DB"/>
    <w:rsid w:val="00613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A107D"/>
  <w15:chartTrackingRefBased/>
  <w15:docId w15:val="{7F0CCDC3-5CC2-499D-82B6-FEFF9078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E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3EC0"/>
    <w:rPr>
      <w:sz w:val="18"/>
      <w:szCs w:val="18"/>
    </w:rPr>
  </w:style>
  <w:style w:type="paragraph" w:styleId="a5">
    <w:name w:val="footer"/>
    <w:basedOn w:val="a"/>
    <w:link w:val="a6"/>
    <w:uiPriority w:val="99"/>
    <w:unhideWhenUsed/>
    <w:rsid w:val="00613EC0"/>
    <w:pPr>
      <w:tabs>
        <w:tab w:val="center" w:pos="4153"/>
        <w:tab w:val="right" w:pos="8306"/>
      </w:tabs>
      <w:snapToGrid w:val="0"/>
      <w:jc w:val="left"/>
    </w:pPr>
    <w:rPr>
      <w:sz w:val="18"/>
      <w:szCs w:val="18"/>
    </w:rPr>
  </w:style>
  <w:style w:type="character" w:customStyle="1" w:styleId="a6">
    <w:name w:val="页脚 字符"/>
    <w:basedOn w:val="a0"/>
    <w:link w:val="a5"/>
    <w:uiPriority w:val="99"/>
    <w:rsid w:val="00613EC0"/>
    <w:rPr>
      <w:sz w:val="18"/>
      <w:szCs w:val="18"/>
    </w:rPr>
  </w:style>
  <w:style w:type="character" w:styleId="a7">
    <w:name w:val="Emphasis"/>
    <w:basedOn w:val="a0"/>
    <w:uiPriority w:val="20"/>
    <w:qFormat/>
    <w:rsid w:val="00613EC0"/>
    <w:rPr>
      <w:i/>
      <w:iCs/>
    </w:rPr>
  </w:style>
  <w:style w:type="paragraph" w:styleId="a8">
    <w:name w:val="Normal (Web)"/>
    <w:basedOn w:val="a"/>
    <w:uiPriority w:val="99"/>
    <w:semiHidden/>
    <w:unhideWhenUsed/>
    <w:rsid w:val="00613EC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613E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73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5</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86139</dc:creator>
  <cp:keywords/>
  <dc:description/>
  <cp:lastModifiedBy>86139</cp:lastModifiedBy>
  <cp:revision>2</cp:revision>
  <dcterms:created xsi:type="dcterms:W3CDTF">2020-03-02T07:02:00Z</dcterms:created>
  <dcterms:modified xsi:type="dcterms:W3CDTF">2020-03-02T10:58:00Z</dcterms:modified>
</cp:coreProperties>
</file>