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91C" w:rsidRPr="00A56B19" w:rsidRDefault="001E191C" w:rsidP="001E191C">
      <w:pPr>
        <w:jc w:val="center"/>
        <w:rPr>
          <w:rFonts w:asciiTheme="minorEastAsia" w:eastAsiaTheme="minorEastAsia" w:hAnsiTheme="minorEastAsia"/>
          <w:sz w:val="44"/>
          <w:szCs w:val="44"/>
        </w:rPr>
      </w:pPr>
      <w:r w:rsidRPr="00A56B19">
        <w:rPr>
          <w:rStyle w:val="a3"/>
          <w:rFonts w:asciiTheme="minorEastAsia" w:eastAsiaTheme="minorEastAsia" w:hAnsiTheme="minorEastAsia" w:hint="eastAsia"/>
          <w:color w:val="333333"/>
          <w:sz w:val="44"/>
          <w:szCs w:val="44"/>
        </w:rPr>
        <w:t>2019年度中国作家协会网络文学理论评论支持计划征集公告</w:t>
      </w:r>
    </w:p>
    <w:p w:rsidR="001E191C" w:rsidRDefault="001E191C" w:rsidP="001E191C">
      <w:pPr>
        <w:ind w:firstLineChars="200" w:firstLine="640"/>
        <w:rPr>
          <w:rFonts w:ascii="仿宋" w:eastAsia="仿宋" w:hAnsi="仿宋"/>
          <w:sz w:val="32"/>
          <w:szCs w:val="32"/>
        </w:rPr>
      </w:pPr>
    </w:p>
    <w:p w:rsidR="001E191C" w:rsidRPr="00A56B19" w:rsidRDefault="001E191C" w:rsidP="001E191C">
      <w:pPr>
        <w:ind w:firstLineChars="200" w:firstLine="640"/>
        <w:rPr>
          <w:rFonts w:ascii="仿宋" w:eastAsia="仿宋" w:hAnsi="仿宋"/>
          <w:sz w:val="32"/>
          <w:szCs w:val="32"/>
        </w:rPr>
      </w:pPr>
      <w:r w:rsidRPr="00A56B19">
        <w:rPr>
          <w:rFonts w:ascii="仿宋" w:eastAsia="仿宋" w:hAnsi="仿宋" w:hint="eastAsia"/>
          <w:sz w:val="32"/>
          <w:szCs w:val="32"/>
        </w:rPr>
        <w:t>为加强网络文学理论评论建设，建构网络文学评价体系，促进多出成果、多出人才，推动网络文学繁荣发展，中国作家协会设立专项资金，开展网络文学理论评论支持计划。根据《中国作家协会网络文学理论评论支持计划暂行办法》的规定，现开始征集2019年度中国作家协会网络文学理论评论支持计划选题项目。</w:t>
      </w:r>
    </w:p>
    <w:p w:rsidR="001E191C" w:rsidRPr="00D3177D" w:rsidRDefault="001E191C" w:rsidP="001E191C">
      <w:pPr>
        <w:ind w:firstLineChars="200" w:firstLine="643"/>
        <w:rPr>
          <w:rFonts w:ascii="黑体" w:eastAsia="黑体" w:hAnsi="黑体"/>
          <w:b/>
          <w:sz w:val="32"/>
          <w:szCs w:val="32"/>
        </w:rPr>
      </w:pPr>
      <w:r w:rsidRPr="00D3177D">
        <w:rPr>
          <w:rStyle w:val="a3"/>
          <w:rFonts w:ascii="黑体" w:eastAsia="黑体" w:hAnsi="黑体" w:hint="eastAsia"/>
          <w:color w:val="333333"/>
          <w:sz w:val="32"/>
          <w:szCs w:val="32"/>
        </w:rPr>
        <w:t>一、指导思想</w:t>
      </w:r>
    </w:p>
    <w:p w:rsidR="001E191C" w:rsidRPr="00A56B19" w:rsidRDefault="001E191C" w:rsidP="001E191C">
      <w:pPr>
        <w:ind w:firstLineChars="200" w:firstLine="640"/>
        <w:rPr>
          <w:rFonts w:ascii="仿宋" w:eastAsia="仿宋" w:hAnsi="仿宋"/>
          <w:sz w:val="32"/>
          <w:szCs w:val="32"/>
        </w:rPr>
      </w:pPr>
      <w:r w:rsidRPr="00A56B19">
        <w:rPr>
          <w:rFonts w:ascii="仿宋" w:eastAsia="仿宋" w:hAnsi="仿宋" w:hint="eastAsia"/>
          <w:sz w:val="32"/>
          <w:szCs w:val="32"/>
        </w:rPr>
        <w:t>网络文学理论评论支持计划以习近平新时代中国特色社会主义思想为指导，坚持为人民服务、为社会主义服务的方向，坚持百花齐放、百家争鸣的方针，坚定文化自信，弘扬社会主义核心价值观，鼓励理论创新，倡导“说真话、讲道理”的文学批评。</w:t>
      </w:r>
    </w:p>
    <w:p w:rsidR="001E191C" w:rsidRPr="00D3177D" w:rsidRDefault="001E191C" w:rsidP="001E191C">
      <w:pPr>
        <w:ind w:firstLineChars="200" w:firstLine="643"/>
        <w:rPr>
          <w:rFonts w:ascii="黑体" w:eastAsia="黑体" w:hAnsi="黑体"/>
          <w:b/>
          <w:sz w:val="32"/>
          <w:szCs w:val="32"/>
        </w:rPr>
      </w:pPr>
      <w:r w:rsidRPr="00D3177D">
        <w:rPr>
          <w:rStyle w:val="a3"/>
          <w:rFonts w:ascii="黑体" w:eastAsia="黑体" w:hAnsi="黑体" w:hint="eastAsia"/>
          <w:color w:val="333333"/>
          <w:sz w:val="32"/>
          <w:szCs w:val="32"/>
        </w:rPr>
        <w:t>二、支持范围</w:t>
      </w:r>
    </w:p>
    <w:p w:rsidR="001E191C" w:rsidRPr="00A56B19" w:rsidRDefault="001E191C" w:rsidP="001E191C">
      <w:pPr>
        <w:ind w:firstLineChars="200" w:firstLine="640"/>
        <w:rPr>
          <w:rFonts w:ascii="仿宋" w:eastAsia="仿宋" w:hAnsi="仿宋"/>
          <w:sz w:val="32"/>
          <w:szCs w:val="32"/>
        </w:rPr>
      </w:pPr>
      <w:r w:rsidRPr="00A56B19">
        <w:rPr>
          <w:rFonts w:ascii="仿宋" w:eastAsia="仿宋" w:hAnsi="仿宋" w:hint="eastAsia"/>
          <w:sz w:val="32"/>
          <w:szCs w:val="32"/>
        </w:rPr>
        <w:t>1、对网络文学创作规律、生产和传播机制及周边文化现象进行研究分析和理论探讨的专著、论文集。</w:t>
      </w:r>
    </w:p>
    <w:p w:rsidR="001E191C" w:rsidRPr="00A56B19" w:rsidRDefault="001E191C" w:rsidP="001E191C">
      <w:pPr>
        <w:ind w:firstLineChars="200" w:firstLine="640"/>
        <w:rPr>
          <w:rFonts w:ascii="仿宋" w:eastAsia="仿宋" w:hAnsi="仿宋"/>
          <w:sz w:val="32"/>
          <w:szCs w:val="32"/>
        </w:rPr>
      </w:pPr>
      <w:r w:rsidRPr="00A56B19">
        <w:rPr>
          <w:rFonts w:ascii="仿宋" w:eastAsia="仿宋" w:hAnsi="仿宋" w:hint="eastAsia"/>
          <w:sz w:val="32"/>
          <w:szCs w:val="32"/>
        </w:rPr>
        <w:t>2、网络文学创作现象、作家和作品的评论专著和论文集。</w:t>
      </w:r>
    </w:p>
    <w:p w:rsidR="001E191C" w:rsidRPr="00A56B19" w:rsidRDefault="001E191C" w:rsidP="001E191C">
      <w:pPr>
        <w:ind w:firstLineChars="200" w:firstLine="640"/>
        <w:rPr>
          <w:rFonts w:ascii="仿宋" w:eastAsia="仿宋" w:hAnsi="仿宋"/>
          <w:sz w:val="32"/>
          <w:szCs w:val="32"/>
        </w:rPr>
      </w:pPr>
      <w:r w:rsidRPr="00A56B19">
        <w:rPr>
          <w:rFonts w:ascii="仿宋" w:eastAsia="仿宋" w:hAnsi="仿宋" w:hint="eastAsia"/>
          <w:sz w:val="32"/>
          <w:szCs w:val="32"/>
        </w:rPr>
        <w:t>3、网络文学创作及产业状况调查研究及网络文学学术资料整理、编纂的专著和文集。</w:t>
      </w:r>
    </w:p>
    <w:p w:rsidR="001E191C" w:rsidRPr="00A56B19" w:rsidRDefault="001E191C" w:rsidP="001E191C">
      <w:pPr>
        <w:ind w:firstLineChars="200" w:firstLine="640"/>
        <w:rPr>
          <w:rFonts w:ascii="仿宋" w:eastAsia="仿宋" w:hAnsi="仿宋"/>
          <w:sz w:val="32"/>
          <w:szCs w:val="32"/>
        </w:rPr>
      </w:pPr>
      <w:r w:rsidRPr="00A56B19">
        <w:rPr>
          <w:rFonts w:ascii="仿宋" w:eastAsia="仿宋" w:hAnsi="仿宋" w:hint="eastAsia"/>
          <w:sz w:val="32"/>
          <w:szCs w:val="32"/>
        </w:rPr>
        <w:lastRenderedPageBreak/>
        <w:t>4、本计划</w:t>
      </w:r>
      <w:proofErr w:type="gramStart"/>
      <w:r w:rsidRPr="00A56B19">
        <w:rPr>
          <w:rFonts w:ascii="仿宋" w:eastAsia="仿宋" w:hAnsi="仿宋" w:hint="eastAsia"/>
          <w:sz w:val="32"/>
          <w:szCs w:val="32"/>
        </w:rPr>
        <w:t>设全面</w:t>
      </w:r>
      <w:proofErr w:type="gramEnd"/>
      <w:r w:rsidRPr="00A56B19">
        <w:rPr>
          <w:rFonts w:ascii="仿宋" w:eastAsia="仿宋" w:hAnsi="仿宋" w:hint="eastAsia"/>
          <w:sz w:val="32"/>
          <w:szCs w:val="32"/>
        </w:rPr>
        <w:t>总结上一年度网络文学发展状况的专题项目。</w:t>
      </w:r>
    </w:p>
    <w:p w:rsidR="001E191C" w:rsidRPr="00D3177D" w:rsidRDefault="001E191C" w:rsidP="001E191C">
      <w:pPr>
        <w:ind w:firstLineChars="200" w:firstLine="643"/>
        <w:rPr>
          <w:rFonts w:ascii="黑体" w:eastAsia="黑体" w:hAnsi="黑体"/>
          <w:b/>
          <w:sz w:val="32"/>
          <w:szCs w:val="32"/>
        </w:rPr>
      </w:pPr>
      <w:r w:rsidRPr="00D3177D">
        <w:rPr>
          <w:rStyle w:val="a3"/>
          <w:rFonts w:ascii="黑体" w:eastAsia="黑体" w:hAnsi="黑体" w:hint="eastAsia"/>
          <w:color w:val="333333"/>
          <w:sz w:val="32"/>
          <w:szCs w:val="32"/>
        </w:rPr>
        <w:t>三、申报条件</w:t>
      </w:r>
    </w:p>
    <w:p w:rsidR="001E191C" w:rsidRPr="00A56B19" w:rsidRDefault="001E191C" w:rsidP="001E191C">
      <w:pPr>
        <w:ind w:firstLineChars="200" w:firstLine="640"/>
        <w:rPr>
          <w:rFonts w:ascii="仿宋" w:eastAsia="仿宋" w:hAnsi="仿宋"/>
          <w:sz w:val="32"/>
          <w:szCs w:val="32"/>
        </w:rPr>
      </w:pPr>
      <w:r w:rsidRPr="00A56B19">
        <w:rPr>
          <w:rFonts w:ascii="仿宋" w:eastAsia="仿宋" w:hAnsi="仿宋" w:hint="eastAsia"/>
          <w:sz w:val="32"/>
          <w:szCs w:val="32"/>
        </w:rPr>
        <w:t>1、项目作者应具有较高的学术水平、严谨的研究态度。</w:t>
      </w:r>
    </w:p>
    <w:p w:rsidR="001E191C" w:rsidRPr="00A56B19" w:rsidRDefault="001E191C" w:rsidP="001E191C">
      <w:pPr>
        <w:ind w:firstLineChars="200" w:firstLine="640"/>
        <w:rPr>
          <w:rFonts w:ascii="仿宋" w:eastAsia="仿宋" w:hAnsi="仿宋"/>
          <w:sz w:val="32"/>
          <w:szCs w:val="32"/>
        </w:rPr>
      </w:pPr>
      <w:r w:rsidRPr="00A56B19">
        <w:rPr>
          <w:rFonts w:ascii="仿宋" w:eastAsia="仿宋" w:hAnsi="仿宋" w:hint="eastAsia"/>
          <w:sz w:val="32"/>
          <w:szCs w:val="32"/>
        </w:rPr>
        <w:t>2、项目应有详细计划，完成并提交一半以上内容。</w:t>
      </w:r>
    </w:p>
    <w:p w:rsidR="001E191C" w:rsidRPr="00A56B19" w:rsidRDefault="001E191C" w:rsidP="001E191C">
      <w:pPr>
        <w:ind w:firstLineChars="200" w:firstLine="640"/>
        <w:rPr>
          <w:rFonts w:ascii="仿宋" w:eastAsia="仿宋" w:hAnsi="仿宋"/>
          <w:sz w:val="32"/>
          <w:szCs w:val="32"/>
        </w:rPr>
      </w:pPr>
      <w:r w:rsidRPr="00A56B19">
        <w:rPr>
          <w:rFonts w:ascii="仿宋" w:eastAsia="仿宋" w:hAnsi="仿宋" w:hint="eastAsia"/>
          <w:sz w:val="32"/>
          <w:szCs w:val="32"/>
        </w:rPr>
        <w:t>3、</w:t>
      </w:r>
      <w:proofErr w:type="gramStart"/>
      <w:r w:rsidRPr="00A56B19">
        <w:rPr>
          <w:rFonts w:ascii="仿宋" w:eastAsia="仿宋" w:hAnsi="仿宋" w:hint="eastAsia"/>
          <w:sz w:val="32"/>
          <w:szCs w:val="32"/>
        </w:rPr>
        <w:t>原支持</w:t>
      </w:r>
      <w:proofErr w:type="gramEnd"/>
      <w:r w:rsidRPr="00A56B19">
        <w:rPr>
          <w:rFonts w:ascii="仿宋" w:eastAsia="仿宋" w:hAnsi="仿宋" w:hint="eastAsia"/>
          <w:sz w:val="32"/>
          <w:szCs w:val="32"/>
        </w:rPr>
        <w:t>项目尚未完成的，不得再次申报。</w:t>
      </w:r>
    </w:p>
    <w:p w:rsidR="001E191C" w:rsidRPr="00A56B19" w:rsidRDefault="001E191C" w:rsidP="001E191C">
      <w:pPr>
        <w:ind w:firstLineChars="200" w:firstLine="640"/>
        <w:rPr>
          <w:rFonts w:ascii="仿宋" w:eastAsia="仿宋" w:hAnsi="仿宋"/>
          <w:sz w:val="32"/>
          <w:szCs w:val="32"/>
        </w:rPr>
      </w:pPr>
      <w:r w:rsidRPr="00A56B19">
        <w:rPr>
          <w:rFonts w:ascii="仿宋" w:eastAsia="仿宋" w:hAnsi="仿宋" w:hint="eastAsia"/>
          <w:sz w:val="32"/>
          <w:szCs w:val="32"/>
        </w:rPr>
        <w:t>4、征集截止日前已出版的作品，不得申报。</w:t>
      </w:r>
    </w:p>
    <w:p w:rsidR="001E191C" w:rsidRPr="00D3177D" w:rsidRDefault="001E191C" w:rsidP="001E191C">
      <w:pPr>
        <w:ind w:firstLineChars="200" w:firstLine="643"/>
        <w:rPr>
          <w:rFonts w:ascii="黑体" w:eastAsia="黑体" w:hAnsi="黑体"/>
          <w:b/>
          <w:sz w:val="32"/>
          <w:szCs w:val="32"/>
        </w:rPr>
      </w:pPr>
      <w:r w:rsidRPr="00D3177D">
        <w:rPr>
          <w:rStyle w:val="a3"/>
          <w:rFonts w:ascii="黑体" w:eastAsia="黑体" w:hAnsi="黑体" w:hint="eastAsia"/>
          <w:color w:val="333333"/>
          <w:sz w:val="32"/>
          <w:szCs w:val="32"/>
        </w:rPr>
        <w:t>四、申报程序</w:t>
      </w:r>
    </w:p>
    <w:p w:rsidR="001E191C" w:rsidRPr="00A56B19" w:rsidRDefault="001E191C" w:rsidP="001E191C">
      <w:pPr>
        <w:ind w:firstLineChars="200" w:firstLine="640"/>
        <w:rPr>
          <w:rFonts w:ascii="仿宋" w:eastAsia="仿宋" w:hAnsi="仿宋"/>
          <w:sz w:val="32"/>
          <w:szCs w:val="32"/>
        </w:rPr>
      </w:pPr>
      <w:r w:rsidRPr="00A56B19">
        <w:rPr>
          <w:rFonts w:ascii="仿宋" w:eastAsia="仿宋" w:hAnsi="仿宋" w:hint="eastAsia"/>
          <w:sz w:val="32"/>
          <w:szCs w:val="32"/>
        </w:rPr>
        <w:t>1、自公告发布之日起至2019年10月20日</w:t>
      </w:r>
      <w:proofErr w:type="gramStart"/>
      <w:r w:rsidRPr="00A56B19">
        <w:rPr>
          <w:rFonts w:ascii="仿宋" w:eastAsia="仿宋" w:hAnsi="仿宋" w:hint="eastAsia"/>
          <w:sz w:val="32"/>
          <w:szCs w:val="32"/>
        </w:rPr>
        <w:t>止</w:t>
      </w:r>
      <w:proofErr w:type="gramEnd"/>
      <w:r w:rsidRPr="00A56B19">
        <w:rPr>
          <w:rFonts w:ascii="仿宋" w:eastAsia="仿宋" w:hAnsi="仿宋" w:hint="eastAsia"/>
          <w:sz w:val="32"/>
          <w:szCs w:val="32"/>
        </w:rPr>
        <w:t>接受申报。</w:t>
      </w:r>
    </w:p>
    <w:p w:rsidR="001E191C" w:rsidRPr="00A56B19" w:rsidRDefault="001E191C" w:rsidP="001E191C">
      <w:pPr>
        <w:ind w:firstLineChars="200" w:firstLine="640"/>
        <w:rPr>
          <w:rFonts w:ascii="仿宋" w:eastAsia="仿宋" w:hAnsi="仿宋"/>
          <w:sz w:val="32"/>
          <w:szCs w:val="32"/>
        </w:rPr>
      </w:pPr>
      <w:r w:rsidRPr="00A56B19">
        <w:rPr>
          <w:rFonts w:ascii="仿宋" w:eastAsia="仿宋" w:hAnsi="仿宋" w:hint="eastAsia"/>
          <w:sz w:val="32"/>
          <w:szCs w:val="32"/>
        </w:rPr>
        <w:t>2、申报者需提交《中国作家协会网络文学理论评论支持计划申报表》（申报表可从中国</w:t>
      </w:r>
      <w:proofErr w:type="gramStart"/>
      <w:r w:rsidRPr="00A56B19">
        <w:rPr>
          <w:rFonts w:ascii="仿宋" w:eastAsia="仿宋" w:hAnsi="仿宋" w:hint="eastAsia"/>
          <w:sz w:val="32"/>
          <w:szCs w:val="32"/>
        </w:rPr>
        <w:t>作家网</w:t>
      </w:r>
      <w:proofErr w:type="gramEnd"/>
      <w:r w:rsidRPr="00A56B19">
        <w:rPr>
          <w:rFonts w:ascii="仿宋" w:eastAsia="仿宋" w:hAnsi="仿宋" w:hint="eastAsia"/>
          <w:sz w:val="32"/>
          <w:szCs w:val="32"/>
        </w:rPr>
        <w:t>下载）及项目一半以上内容。</w:t>
      </w:r>
    </w:p>
    <w:p w:rsidR="001E191C" w:rsidRPr="00A56B19" w:rsidRDefault="001E191C" w:rsidP="001E191C">
      <w:pPr>
        <w:ind w:firstLineChars="200" w:firstLine="640"/>
        <w:rPr>
          <w:rFonts w:ascii="仿宋" w:eastAsia="仿宋" w:hAnsi="仿宋"/>
          <w:sz w:val="32"/>
          <w:szCs w:val="32"/>
        </w:rPr>
      </w:pPr>
      <w:r w:rsidRPr="00A56B19">
        <w:rPr>
          <w:rFonts w:ascii="仿宋" w:eastAsia="仿宋" w:hAnsi="仿宋" w:hint="eastAsia"/>
          <w:sz w:val="32"/>
          <w:szCs w:val="32"/>
        </w:rPr>
        <w:t>3、中国作协团体会员及具有全国网络文学重点园地工作联席会议成员单位资格的文学网站为推荐单位。作者可向所在地、所在行业的团体会员或所在的联席会成员网站申报。申报表格请从中国</w:t>
      </w:r>
      <w:proofErr w:type="gramStart"/>
      <w:r w:rsidRPr="00A56B19">
        <w:rPr>
          <w:rFonts w:ascii="仿宋" w:eastAsia="仿宋" w:hAnsi="仿宋" w:hint="eastAsia"/>
          <w:sz w:val="32"/>
          <w:szCs w:val="32"/>
        </w:rPr>
        <w:t>作家网</w:t>
      </w:r>
      <w:proofErr w:type="gramEnd"/>
      <w:r w:rsidRPr="00A56B19">
        <w:rPr>
          <w:rFonts w:ascii="仿宋" w:eastAsia="仿宋" w:hAnsi="仿宋" w:hint="eastAsia"/>
          <w:sz w:val="32"/>
          <w:szCs w:val="32"/>
        </w:rPr>
        <w:t>(http://www.chinawriter.com.cn )下载。推荐单位接受申报后，进行论证和筛选，填写推荐意见，报送中国作协网络文学中心。每个单位报送的选题，不超过 5部。推荐表须提供纸质版和电子版。</w:t>
      </w:r>
    </w:p>
    <w:p w:rsidR="001E191C" w:rsidRPr="00A56B19" w:rsidRDefault="001E191C" w:rsidP="001E191C">
      <w:pPr>
        <w:ind w:firstLineChars="200" w:firstLine="640"/>
        <w:rPr>
          <w:rFonts w:ascii="仿宋" w:eastAsia="仿宋" w:hAnsi="仿宋"/>
          <w:sz w:val="32"/>
          <w:szCs w:val="32"/>
        </w:rPr>
      </w:pPr>
      <w:r w:rsidRPr="00A56B19">
        <w:rPr>
          <w:rFonts w:ascii="仿宋" w:eastAsia="仿宋" w:hAnsi="仿宋" w:hint="eastAsia"/>
          <w:sz w:val="32"/>
          <w:szCs w:val="32"/>
        </w:rPr>
        <w:t>4、高校及研究机构的专业研究人员，亦可自行向中国作协网络文学中心申报。</w:t>
      </w:r>
    </w:p>
    <w:p w:rsidR="001E191C" w:rsidRPr="00A56B19" w:rsidRDefault="001E191C" w:rsidP="001E191C">
      <w:pPr>
        <w:ind w:firstLineChars="200" w:firstLine="643"/>
        <w:rPr>
          <w:rFonts w:ascii="仿宋" w:eastAsia="仿宋" w:hAnsi="仿宋"/>
          <w:sz w:val="32"/>
          <w:szCs w:val="32"/>
        </w:rPr>
      </w:pPr>
      <w:r w:rsidRPr="00A56B19">
        <w:rPr>
          <w:rStyle w:val="a3"/>
          <w:rFonts w:ascii="仿宋" w:eastAsia="仿宋" w:hAnsi="仿宋" w:hint="eastAsia"/>
          <w:color w:val="333333"/>
          <w:sz w:val="32"/>
          <w:szCs w:val="32"/>
        </w:rPr>
        <w:lastRenderedPageBreak/>
        <w:t>五、评审及管理</w:t>
      </w:r>
    </w:p>
    <w:p w:rsidR="001E191C" w:rsidRPr="00A56B19" w:rsidRDefault="001E191C" w:rsidP="001E191C">
      <w:pPr>
        <w:ind w:firstLineChars="200" w:firstLine="640"/>
        <w:rPr>
          <w:rFonts w:ascii="仿宋" w:eastAsia="仿宋" w:hAnsi="仿宋"/>
          <w:sz w:val="32"/>
          <w:szCs w:val="32"/>
        </w:rPr>
      </w:pPr>
      <w:r w:rsidRPr="00A56B19">
        <w:rPr>
          <w:rFonts w:ascii="仿宋" w:eastAsia="仿宋" w:hAnsi="仿宋" w:hint="eastAsia"/>
          <w:sz w:val="32"/>
          <w:szCs w:val="32"/>
        </w:rPr>
        <w:t>1、中国作家协会网络文学中心负责组织实施有关评审工作。</w:t>
      </w:r>
    </w:p>
    <w:p w:rsidR="001E191C" w:rsidRPr="00A56B19" w:rsidRDefault="001E191C" w:rsidP="001E191C">
      <w:pPr>
        <w:ind w:firstLineChars="200" w:firstLine="640"/>
        <w:rPr>
          <w:rFonts w:ascii="仿宋" w:eastAsia="仿宋" w:hAnsi="仿宋"/>
          <w:sz w:val="32"/>
          <w:szCs w:val="32"/>
        </w:rPr>
      </w:pPr>
      <w:r w:rsidRPr="00A56B19">
        <w:rPr>
          <w:rFonts w:ascii="仿宋" w:eastAsia="仿宋" w:hAnsi="仿宋" w:hint="eastAsia"/>
          <w:sz w:val="32"/>
          <w:szCs w:val="32"/>
        </w:rPr>
        <w:t>2、中国作家协会书记处聘请专家组成网络文学理论评论支持计划评审委员会，对申报的项目进行评估、论证，经中国作家协会书记处审批后公布。</w:t>
      </w:r>
    </w:p>
    <w:p w:rsidR="001E191C" w:rsidRPr="00A56B19" w:rsidRDefault="001E191C" w:rsidP="001E191C">
      <w:pPr>
        <w:ind w:firstLineChars="200" w:firstLine="640"/>
        <w:rPr>
          <w:rFonts w:ascii="仿宋" w:eastAsia="仿宋" w:hAnsi="仿宋"/>
          <w:sz w:val="32"/>
          <w:szCs w:val="32"/>
        </w:rPr>
      </w:pPr>
      <w:r w:rsidRPr="00A56B19">
        <w:rPr>
          <w:rFonts w:ascii="仿宋" w:eastAsia="仿宋" w:hAnsi="仿宋" w:hint="eastAsia"/>
          <w:sz w:val="32"/>
          <w:szCs w:val="32"/>
        </w:rPr>
        <w:t>3、网络文学理论评论支持计划入选项目公布后，中国作家协会网络文学中心与申报者、出版社三方签订合同，确定各方的权利和责任。</w:t>
      </w:r>
    </w:p>
    <w:p w:rsidR="001E191C" w:rsidRPr="00A56B19" w:rsidRDefault="001E191C" w:rsidP="001E191C">
      <w:pPr>
        <w:ind w:firstLineChars="200" w:firstLine="640"/>
        <w:rPr>
          <w:rFonts w:ascii="仿宋" w:eastAsia="仿宋" w:hAnsi="仿宋"/>
          <w:sz w:val="32"/>
          <w:szCs w:val="32"/>
        </w:rPr>
      </w:pPr>
      <w:r w:rsidRPr="00A56B19">
        <w:rPr>
          <w:rFonts w:ascii="仿宋" w:eastAsia="仿宋" w:hAnsi="仿宋" w:hint="eastAsia"/>
          <w:sz w:val="32"/>
          <w:szCs w:val="32"/>
        </w:rPr>
        <w:t>4、中国作家协会网络文学中心对项目进行跟踪管理。</w:t>
      </w:r>
    </w:p>
    <w:p w:rsidR="001E191C" w:rsidRPr="00A56B19" w:rsidRDefault="001E191C" w:rsidP="001E191C">
      <w:pPr>
        <w:ind w:firstLineChars="200" w:firstLine="643"/>
        <w:rPr>
          <w:rFonts w:ascii="仿宋" w:eastAsia="仿宋" w:hAnsi="仿宋"/>
          <w:sz w:val="32"/>
          <w:szCs w:val="32"/>
        </w:rPr>
      </w:pPr>
      <w:r w:rsidRPr="00A56B19">
        <w:rPr>
          <w:rStyle w:val="a3"/>
          <w:rFonts w:ascii="仿宋" w:eastAsia="仿宋" w:hAnsi="仿宋" w:hint="eastAsia"/>
          <w:color w:val="333333"/>
          <w:sz w:val="32"/>
          <w:szCs w:val="32"/>
        </w:rPr>
        <w:t>六、联系方式</w:t>
      </w:r>
    </w:p>
    <w:p w:rsidR="001E191C" w:rsidRDefault="001E191C" w:rsidP="001E191C">
      <w:pPr>
        <w:ind w:firstLineChars="200" w:firstLine="640"/>
        <w:rPr>
          <w:rFonts w:ascii="仿宋" w:eastAsia="仿宋" w:hAnsi="仿宋"/>
          <w:sz w:val="32"/>
          <w:szCs w:val="32"/>
        </w:rPr>
      </w:pPr>
      <w:r w:rsidRPr="00A56B19">
        <w:rPr>
          <w:rFonts w:ascii="仿宋" w:eastAsia="仿宋" w:hAnsi="仿宋" w:hint="eastAsia"/>
          <w:sz w:val="32"/>
          <w:szCs w:val="32"/>
        </w:rPr>
        <w:t xml:space="preserve">邮寄地址：北京市朝阳区东土城路25号　</w:t>
      </w:r>
    </w:p>
    <w:p w:rsidR="001E191C" w:rsidRPr="00A56B19" w:rsidRDefault="001E191C" w:rsidP="001E191C">
      <w:pPr>
        <w:ind w:firstLineChars="700" w:firstLine="2240"/>
        <w:rPr>
          <w:rFonts w:ascii="仿宋" w:eastAsia="仿宋" w:hAnsi="仿宋"/>
          <w:sz w:val="32"/>
          <w:szCs w:val="32"/>
        </w:rPr>
      </w:pPr>
      <w:r w:rsidRPr="00A56B19">
        <w:rPr>
          <w:rFonts w:ascii="仿宋" w:eastAsia="仿宋" w:hAnsi="仿宋" w:hint="eastAsia"/>
          <w:sz w:val="32"/>
          <w:szCs w:val="32"/>
        </w:rPr>
        <w:t>中国作家协会网络文学中心</w:t>
      </w:r>
    </w:p>
    <w:p w:rsidR="001E191C" w:rsidRPr="00A56B19" w:rsidRDefault="001E191C" w:rsidP="001E191C">
      <w:pPr>
        <w:ind w:firstLineChars="200" w:firstLine="640"/>
        <w:rPr>
          <w:rFonts w:ascii="仿宋" w:eastAsia="仿宋" w:hAnsi="仿宋"/>
          <w:sz w:val="32"/>
          <w:szCs w:val="32"/>
        </w:rPr>
      </w:pPr>
      <w:r w:rsidRPr="00A56B19">
        <w:rPr>
          <w:rFonts w:ascii="仿宋" w:eastAsia="仿宋" w:hAnsi="仿宋" w:hint="eastAsia"/>
          <w:sz w:val="32"/>
          <w:szCs w:val="32"/>
        </w:rPr>
        <w:t>邮政编码：100013</w:t>
      </w:r>
    </w:p>
    <w:p w:rsidR="001E191C" w:rsidRPr="00A56B19" w:rsidRDefault="001E191C" w:rsidP="001E191C">
      <w:pPr>
        <w:ind w:firstLineChars="200" w:firstLine="640"/>
        <w:rPr>
          <w:rFonts w:ascii="仿宋" w:eastAsia="仿宋" w:hAnsi="仿宋"/>
          <w:sz w:val="32"/>
          <w:szCs w:val="32"/>
        </w:rPr>
      </w:pPr>
      <w:r w:rsidRPr="00A56B19">
        <w:rPr>
          <w:rFonts w:ascii="仿宋" w:eastAsia="仿宋" w:hAnsi="仿宋" w:hint="eastAsia"/>
          <w:sz w:val="32"/>
          <w:szCs w:val="32"/>
        </w:rPr>
        <w:t>联系人：唐伟　孙凯亮</w:t>
      </w:r>
    </w:p>
    <w:p w:rsidR="001E191C" w:rsidRPr="00A56B19" w:rsidRDefault="001E191C" w:rsidP="001E191C">
      <w:pPr>
        <w:ind w:firstLineChars="200" w:firstLine="640"/>
        <w:rPr>
          <w:rFonts w:ascii="仿宋" w:eastAsia="仿宋" w:hAnsi="仿宋"/>
          <w:sz w:val="32"/>
          <w:szCs w:val="32"/>
        </w:rPr>
      </w:pPr>
      <w:r w:rsidRPr="00A56B19">
        <w:rPr>
          <w:rFonts w:ascii="仿宋" w:eastAsia="仿宋" w:hAnsi="仿宋" w:hint="eastAsia"/>
          <w:sz w:val="32"/>
          <w:szCs w:val="32"/>
        </w:rPr>
        <w:t>电 话：010-64489707　010-64489840</w:t>
      </w:r>
    </w:p>
    <w:p w:rsidR="001E191C" w:rsidRPr="00A56B19" w:rsidRDefault="001E191C" w:rsidP="001E191C">
      <w:pPr>
        <w:ind w:firstLineChars="200" w:firstLine="640"/>
        <w:rPr>
          <w:rFonts w:ascii="仿宋" w:eastAsia="仿宋" w:hAnsi="仿宋"/>
          <w:sz w:val="32"/>
          <w:szCs w:val="32"/>
        </w:rPr>
      </w:pPr>
      <w:r w:rsidRPr="00A56B19">
        <w:rPr>
          <w:rFonts w:ascii="仿宋" w:eastAsia="仿宋" w:hAnsi="仿宋" w:hint="eastAsia"/>
          <w:sz w:val="32"/>
          <w:szCs w:val="32"/>
        </w:rPr>
        <w:t>E-mail：wlwxzcjh@163.com</w:t>
      </w:r>
    </w:p>
    <w:p w:rsidR="001E191C" w:rsidRDefault="001E191C" w:rsidP="001E191C">
      <w:pPr>
        <w:ind w:firstLineChars="200" w:firstLine="640"/>
        <w:rPr>
          <w:rFonts w:ascii="仿宋" w:eastAsia="仿宋" w:hAnsi="仿宋"/>
          <w:sz w:val="32"/>
          <w:szCs w:val="32"/>
        </w:rPr>
      </w:pPr>
    </w:p>
    <w:p w:rsidR="001E191C" w:rsidRPr="00A56B19" w:rsidRDefault="001E191C" w:rsidP="001E191C">
      <w:pPr>
        <w:ind w:firstLineChars="1350" w:firstLine="4320"/>
        <w:rPr>
          <w:rFonts w:ascii="仿宋" w:eastAsia="仿宋" w:hAnsi="仿宋"/>
          <w:sz w:val="32"/>
          <w:szCs w:val="32"/>
        </w:rPr>
      </w:pPr>
      <w:r w:rsidRPr="00A56B19">
        <w:rPr>
          <w:rFonts w:ascii="仿宋" w:eastAsia="仿宋" w:hAnsi="仿宋" w:hint="eastAsia"/>
          <w:sz w:val="32"/>
          <w:szCs w:val="32"/>
        </w:rPr>
        <w:t>中国作家协会网络文学中心</w:t>
      </w:r>
    </w:p>
    <w:p w:rsidR="001E191C" w:rsidRDefault="001E191C" w:rsidP="001E191C">
      <w:pPr>
        <w:ind w:firstLineChars="1550" w:firstLine="4960"/>
        <w:rPr>
          <w:rFonts w:ascii="仿宋" w:eastAsia="仿宋" w:hAnsi="仿宋"/>
          <w:sz w:val="32"/>
          <w:szCs w:val="32"/>
        </w:rPr>
      </w:pPr>
      <w:r w:rsidRPr="00A56B19">
        <w:rPr>
          <w:rFonts w:ascii="仿宋" w:eastAsia="仿宋" w:hAnsi="仿宋" w:hint="eastAsia"/>
          <w:sz w:val="32"/>
          <w:szCs w:val="32"/>
        </w:rPr>
        <w:t>2019年9月19日</w:t>
      </w:r>
    </w:p>
    <w:p w:rsidR="00D23124" w:rsidRDefault="00D23124"/>
    <w:sectPr w:rsidR="00D23124" w:rsidSect="003E4AF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A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E191C"/>
    <w:rsid w:val="001E191C"/>
    <w:rsid w:val="003E4AFA"/>
    <w:rsid w:val="00BC5715"/>
    <w:rsid w:val="00D231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E191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E191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177</Words>
  <Characters>1011</Characters>
  <Application>Microsoft Office Word</Application>
  <DocSecurity>0</DocSecurity>
  <Lines>8</Lines>
  <Paragraphs>2</Paragraphs>
  <ScaleCrop>false</ScaleCrop>
  <Company>http:/sdwm.org</Company>
  <LinksUpToDate>false</LinksUpToDate>
  <CharactersWithSpaces>1186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张佚名</dc:creator>
  <cp:lastModifiedBy>张佚名</cp:lastModifiedBy>
  <cp:revision>1</cp:revision>
  <dcterms:created xsi:type="dcterms:W3CDTF">2019-09-25T07:32:00Z</dcterms:created>
  <dcterms:modified xsi:type="dcterms:W3CDTF">2019-09-25T07:32:00Z</dcterms:modified>
</cp:coreProperties>
</file>